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F81" w:rsidRPr="008740DB" w:rsidRDefault="005B3F81" w:rsidP="005B3F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007E64" wp14:editId="6AFDB078">
            <wp:extent cx="586740" cy="586740"/>
            <wp:effectExtent l="0" t="0" r="3810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  <w:r w:rsidRPr="008740DB">
        <w:rPr>
          <w:rFonts w:ascii="Times New Roman CYR" w:hAnsi="Times New Roman CYR"/>
          <w:noProof/>
          <w:sz w:val="28"/>
        </w:rPr>
        <w:t>МИНИСТЕРСТВО ОБРАЗОВАНИЯ И НАУКИ РОССИЙСКОЙ ФЕДЕРАЦИИ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noProof/>
          <w:sz w:val="28"/>
        </w:rPr>
      </w:pPr>
      <w:r w:rsidRPr="008740DB">
        <w:rPr>
          <w:rFonts w:ascii="Times New Roman CYR" w:hAnsi="Times New Roman CYR"/>
          <w:noProof/>
          <w:sz w:val="28"/>
        </w:rPr>
        <w:t xml:space="preserve">ФЕДЕРАЛЬНОЕ ГОСУДАРСТВЕННОЕ БЮДЖЕТНОЕ </w:t>
      </w:r>
      <w:r w:rsidRPr="008740DB">
        <w:rPr>
          <w:rFonts w:ascii="Times New Roman CYR" w:hAnsi="Times New Roman CYR"/>
          <w:noProof/>
          <w:sz w:val="28"/>
        </w:rPr>
        <w:br/>
        <w:t>ОБРАЗОВАТЕЛЬНОЕ УЧРЕЖДЕНИЕ ВЫСШЕГО ОБРАЗОВАНИЯ</w:t>
      </w:r>
      <w:r w:rsidRPr="008740DB">
        <w:rPr>
          <w:rFonts w:ascii="Times New Roman CYR" w:hAnsi="Times New Roman CYR"/>
          <w:noProof/>
          <w:sz w:val="28"/>
        </w:rPr>
        <w:br/>
        <w:t>«ДОНСКОЙ ГОСУДАРСТВЕННЫЙ ТЕХНИЧЕСКИЙ УНИВЕРСИТЕТ»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eastAsia="Calibri" w:hAnsi="Times New Roman CYR"/>
          <w:b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eastAsia="Calibri" w:hAnsi="Times New Roman CYR"/>
          <w:b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8740DB">
        <w:rPr>
          <w:rFonts w:ascii="Times New Roman CYR" w:eastAsia="Calibri" w:hAnsi="Times New Roman CYR"/>
          <w:sz w:val="28"/>
        </w:rPr>
        <w:t>Кафедра «Экономическая безопасность, учет и право»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8740DB">
        <w:rPr>
          <w:rFonts w:ascii="Times New Roman CYR" w:hAnsi="Times New Roman CYR"/>
          <w:sz w:val="28"/>
          <w:szCs w:val="28"/>
        </w:rPr>
        <w:t xml:space="preserve">МЕТОДИЧЕСКИЕ УКАЗАНИЯ 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8740DB">
        <w:rPr>
          <w:rFonts w:ascii="Times New Roman CYR" w:hAnsi="Times New Roman CYR"/>
          <w:sz w:val="28"/>
          <w:szCs w:val="28"/>
        </w:rPr>
        <w:t>ПО ВЫПОЛНЕНИЮ КОНТРОЛЬНОЙ РАБОТЫ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8740DB">
        <w:rPr>
          <w:rFonts w:ascii="Times New Roman CYR" w:hAnsi="Times New Roman CYR"/>
          <w:sz w:val="28"/>
          <w:szCs w:val="28"/>
        </w:rPr>
        <w:t xml:space="preserve">ПО ДИСЦИПЛИНЕ 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  <w:r w:rsidRPr="008740DB">
        <w:rPr>
          <w:rFonts w:ascii="Times New Roman CYR" w:hAnsi="Times New Roman CYR"/>
          <w:sz w:val="28"/>
          <w:szCs w:val="28"/>
        </w:rPr>
        <w:t>«Бухгалтерск</w:t>
      </w:r>
      <w:r w:rsidR="004019A9" w:rsidRPr="008740DB">
        <w:rPr>
          <w:rFonts w:ascii="Times New Roman CYR" w:hAnsi="Times New Roman CYR"/>
          <w:sz w:val="28"/>
          <w:szCs w:val="28"/>
        </w:rPr>
        <w:t xml:space="preserve">ий </w:t>
      </w:r>
      <w:r w:rsidRPr="008740DB">
        <w:rPr>
          <w:rFonts w:ascii="Times New Roman CYR" w:hAnsi="Times New Roman CYR"/>
          <w:sz w:val="28"/>
          <w:szCs w:val="28"/>
        </w:rPr>
        <w:t>финансов</w:t>
      </w:r>
      <w:r w:rsidR="004019A9" w:rsidRPr="008740DB">
        <w:rPr>
          <w:rFonts w:ascii="Times New Roman CYR" w:hAnsi="Times New Roman CYR"/>
          <w:sz w:val="28"/>
          <w:szCs w:val="28"/>
        </w:rPr>
        <w:t>ый учет</w:t>
      </w:r>
      <w:r w:rsidR="000B5093" w:rsidRPr="008740DB">
        <w:rPr>
          <w:rFonts w:ascii="Times New Roman CYR" w:hAnsi="Times New Roman CYR"/>
          <w:sz w:val="28"/>
          <w:szCs w:val="28"/>
        </w:rPr>
        <w:t xml:space="preserve"> (продвинутый уровень)</w:t>
      </w:r>
      <w:r w:rsidRPr="008740DB">
        <w:rPr>
          <w:rFonts w:ascii="Times New Roman CYR" w:hAnsi="Times New Roman CYR"/>
          <w:sz w:val="28"/>
          <w:szCs w:val="28"/>
        </w:rPr>
        <w:t>»</w:t>
      </w:r>
    </w:p>
    <w:p w:rsidR="004A57AB" w:rsidRPr="008740DB" w:rsidRDefault="004A57AB" w:rsidP="004A57AB">
      <w:pPr>
        <w:spacing w:line="288" w:lineRule="auto"/>
        <w:jc w:val="center"/>
        <w:rPr>
          <w:rFonts w:ascii="Calibri" w:hAnsi="Calibri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  <w:szCs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8740DB">
        <w:rPr>
          <w:rFonts w:ascii="Times New Roman CYR" w:hAnsi="Times New Roman CYR"/>
          <w:sz w:val="28"/>
        </w:rPr>
        <w:t>Ростов-на-Дону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8740DB">
        <w:rPr>
          <w:rFonts w:ascii="Times New Roman CYR" w:hAnsi="Times New Roman CYR"/>
          <w:sz w:val="28"/>
        </w:rPr>
        <w:t>ДГТУ</w:t>
      </w:r>
    </w:p>
    <w:p w:rsidR="004A57AB" w:rsidRPr="00E760A1" w:rsidRDefault="004A57AB" w:rsidP="004A57AB">
      <w:pPr>
        <w:spacing w:line="288" w:lineRule="auto"/>
        <w:jc w:val="center"/>
        <w:rPr>
          <w:rFonts w:ascii="Times New Roman CYR" w:hAnsi="Times New Roman CYR"/>
          <w:sz w:val="28"/>
        </w:rPr>
      </w:pPr>
      <w:r w:rsidRPr="008740DB">
        <w:rPr>
          <w:rFonts w:ascii="Times New Roman CYR" w:hAnsi="Times New Roman CYR"/>
          <w:sz w:val="28"/>
        </w:rPr>
        <w:t>202</w:t>
      </w:r>
      <w:r w:rsidR="00E760A1" w:rsidRPr="00E760A1">
        <w:rPr>
          <w:rFonts w:ascii="Times New Roman CYR" w:hAnsi="Times New Roman CYR"/>
          <w:sz w:val="28"/>
        </w:rPr>
        <w:t>3</w:t>
      </w:r>
    </w:p>
    <w:p w:rsidR="004A57AB" w:rsidRPr="008740DB" w:rsidRDefault="004A57AB" w:rsidP="004A57AB">
      <w:pPr>
        <w:spacing w:line="288" w:lineRule="auto"/>
        <w:rPr>
          <w:rFonts w:ascii="Times New Roman" w:hAnsi="Times New Roman" w:cs="Times New Roman"/>
          <w:sz w:val="28"/>
          <w:szCs w:val="23"/>
        </w:rPr>
      </w:pPr>
      <w:r w:rsidRPr="008740DB">
        <w:rPr>
          <w:rFonts w:ascii="Times New Roman" w:hAnsi="Times New Roman" w:cs="Times New Roman"/>
          <w:sz w:val="28"/>
          <w:szCs w:val="23"/>
        </w:rPr>
        <w:lastRenderedPageBreak/>
        <w:t>УДК 005.5+</w:t>
      </w:r>
      <w:r w:rsidRPr="008740DB">
        <w:rPr>
          <w:rFonts w:ascii="Times New Roman" w:hAnsi="Times New Roman" w:cs="Times New Roman"/>
          <w:sz w:val="28"/>
        </w:rPr>
        <w:t>657.62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" w:hAnsi="Times New Roman" w:cs="Times New Roman"/>
          <w:i/>
          <w:sz w:val="28"/>
        </w:rPr>
      </w:pPr>
    </w:p>
    <w:p w:rsidR="004A57AB" w:rsidRPr="008740DB" w:rsidRDefault="004A57AB" w:rsidP="004A57AB">
      <w:pPr>
        <w:spacing w:line="288" w:lineRule="auto"/>
        <w:rPr>
          <w:rFonts w:ascii="Times New Roman" w:hAnsi="Times New Roman" w:cs="Times New Roman"/>
          <w:sz w:val="28"/>
        </w:rPr>
      </w:pPr>
      <w:r w:rsidRPr="008740DB">
        <w:rPr>
          <w:rFonts w:ascii="Times New Roman" w:hAnsi="Times New Roman" w:cs="Times New Roman"/>
          <w:sz w:val="28"/>
        </w:rPr>
        <w:t xml:space="preserve">Составитель: </w:t>
      </w:r>
      <w:r w:rsidRPr="008740DB">
        <w:rPr>
          <w:rFonts w:ascii="Times New Roman" w:hAnsi="Times New Roman" w:cs="Times New Roman"/>
          <w:sz w:val="28"/>
          <w:szCs w:val="28"/>
        </w:rPr>
        <w:t>Н.Ю. Изварина</w:t>
      </w:r>
    </w:p>
    <w:p w:rsidR="004A57AB" w:rsidRPr="008740DB" w:rsidRDefault="004A57AB" w:rsidP="004A57AB">
      <w:pPr>
        <w:spacing w:line="288" w:lineRule="auto"/>
        <w:rPr>
          <w:rFonts w:ascii="Times New Roman" w:hAnsi="Times New Roman" w:cs="Times New Roman"/>
          <w:sz w:val="28"/>
          <w:szCs w:val="23"/>
        </w:rPr>
      </w:pPr>
    </w:p>
    <w:p w:rsidR="004A57AB" w:rsidRPr="008740DB" w:rsidRDefault="004A57AB" w:rsidP="004A57AB">
      <w:pPr>
        <w:spacing w:line="288" w:lineRule="auto"/>
        <w:rPr>
          <w:rFonts w:ascii="Times New Roman" w:hAnsi="Times New Roman" w:cs="Times New Roman"/>
          <w:b/>
          <w:sz w:val="28"/>
        </w:rPr>
      </w:pPr>
    </w:p>
    <w:p w:rsidR="004A57AB" w:rsidRPr="008740DB" w:rsidRDefault="004A57AB" w:rsidP="004A57AB">
      <w:pPr>
        <w:spacing w:line="288" w:lineRule="auto"/>
        <w:ind w:left="1560"/>
        <w:jc w:val="both"/>
        <w:rPr>
          <w:rFonts w:ascii="Times New Roman" w:hAnsi="Times New Roman" w:cs="Times New Roman"/>
          <w:sz w:val="28"/>
          <w:szCs w:val="23"/>
        </w:rPr>
      </w:pPr>
      <w:r w:rsidRPr="008740DB">
        <w:rPr>
          <w:rFonts w:ascii="Times New Roman" w:hAnsi="Times New Roman" w:cs="Times New Roman"/>
          <w:sz w:val="28"/>
          <w:szCs w:val="23"/>
        </w:rPr>
        <w:t>Методические указания по выполнению контрольной работы по дисциплине «</w:t>
      </w:r>
      <w:r w:rsidR="000B5093" w:rsidRPr="008740DB">
        <w:rPr>
          <w:rFonts w:ascii="Times New Roman CYR" w:hAnsi="Times New Roman CYR"/>
          <w:sz w:val="28"/>
          <w:szCs w:val="28"/>
        </w:rPr>
        <w:t>Бухгалтерский финансовый учет (продвинутый уровень)</w:t>
      </w:r>
      <w:r w:rsidR="00B97414" w:rsidRPr="008740DB">
        <w:rPr>
          <w:rFonts w:ascii="Times New Roman CYR" w:hAnsi="Times New Roman CYR"/>
          <w:sz w:val="28"/>
          <w:szCs w:val="28"/>
        </w:rPr>
        <w:t>»</w:t>
      </w:r>
      <w:r w:rsidRPr="008740DB">
        <w:rPr>
          <w:rFonts w:ascii="Times New Roman" w:hAnsi="Times New Roman" w:cs="Times New Roman"/>
          <w:sz w:val="28"/>
          <w:szCs w:val="23"/>
        </w:rPr>
        <w:t xml:space="preserve">. – Ростов-на-Дону: Донской гос. </w:t>
      </w:r>
      <w:proofErr w:type="spellStart"/>
      <w:r w:rsidRPr="008740DB">
        <w:rPr>
          <w:rFonts w:ascii="Times New Roman" w:hAnsi="Times New Roman" w:cs="Times New Roman"/>
          <w:sz w:val="28"/>
          <w:szCs w:val="23"/>
        </w:rPr>
        <w:t>техн</w:t>
      </w:r>
      <w:proofErr w:type="spellEnd"/>
      <w:r w:rsidRPr="008740DB">
        <w:rPr>
          <w:rFonts w:ascii="Times New Roman" w:hAnsi="Times New Roman" w:cs="Times New Roman"/>
          <w:sz w:val="28"/>
          <w:szCs w:val="23"/>
        </w:rPr>
        <w:t>. ун-т, 202</w:t>
      </w:r>
      <w:r w:rsidR="00E760A1" w:rsidRPr="00E760A1">
        <w:rPr>
          <w:rFonts w:ascii="Times New Roman" w:hAnsi="Times New Roman" w:cs="Times New Roman"/>
          <w:sz w:val="28"/>
          <w:szCs w:val="23"/>
        </w:rPr>
        <w:t>3</w:t>
      </w:r>
      <w:r w:rsidRPr="008740DB">
        <w:rPr>
          <w:rFonts w:ascii="Times New Roman" w:hAnsi="Times New Roman" w:cs="Times New Roman"/>
          <w:sz w:val="28"/>
          <w:szCs w:val="23"/>
        </w:rPr>
        <w:t xml:space="preserve">. – </w:t>
      </w:r>
      <w:r w:rsidR="00CB70B9">
        <w:rPr>
          <w:rFonts w:ascii="Times New Roman" w:hAnsi="Times New Roman" w:cs="Times New Roman"/>
          <w:sz w:val="28"/>
          <w:szCs w:val="23"/>
        </w:rPr>
        <w:t>1</w:t>
      </w:r>
      <w:r w:rsidR="004019A9" w:rsidRPr="008740DB">
        <w:rPr>
          <w:rFonts w:ascii="Times New Roman" w:hAnsi="Times New Roman" w:cs="Times New Roman"/>
          <w:sz w:val="28"/>
          <w:szCs w:val="23"/>
        </w:rPr>
        <w:t>5</w:t>
      </w:r>
      <w:r w:rsidRPr="008740DB">
        <w:rPr>
          <w:rFonts w:ascii="Times New Roman" w:hAnsi="Times New Roman" w:cs="Times New Roman"/>
          <w:sz w:val="28"/>
          <w:szCs w:val="23"/>
        </w:rPr>
        <w:t>с.</w:t>
      </w:r>
    </w:p>
    <w:p w:rsidR="004A57AB" w:rsidRPr="008740DB" w:rsidRDefault="004A57AB" w:rsidP="004A57AB">
      <w:pPr>
        <w:spacing w:line="288" w:lineRule="auto"/>
        <w:jc w:val="both"/>
        <w:rPr>
          <w:rFonts w:ascii="Times New Roman" w:hAnsi="Times New Roman" w:cs="Times New Roman"/>
          <w:sz w:val="28"/>
          <w:szCs w:val="23"/>
          <w:lang w:eastAsia="zh-CN"/>
        </w:rPr>
      </w:pPr>
    </w:p>
    <w:p w:rsidR="004A57AB" w:rsidRPr="008740DB" w:rsidRDefault="004A57AB" w:rsidP="004A57AB">
      <w:pPr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 xml:space="preserve">Содержат основные требования, предъявляемые к организации и проведению практических работ, нормативные и учебно-методические материалы, необходимые для их написания. </w:t>
      </w:r>
    </w:p>
    <w:p w:rsidR="004A57AB" w:rsidRPr="008740DB" w:rsidRDefault="004A57AB" w:rsidP="004A57AB">
      <w:pPr>
        <w:spacing w:line="288" w:lineRule="auto"/>
        <w:jc w:val="right"/>
        <w:rPr>
          <w:rFonts w:ascii="Times New Roman" w:hAnsi="Times New Roman" w:cs="Times New Roman"/>
          <w:sz w:val="28"/>
        </w:rPr>
      </w:pPr>
      <w:r w:rsidRPr="008740DB">
        <w:rPr>
          <w:rFonts w:ascii="Times New Roman" w:hAnsi="Times New Roman" w:cs="Times New Roman"/>
          <w:sz w:val="28"/>
          <w:szCs w:val="23"/>
        </w:rPr>
        <w:t>УДК 005.5+</w:t>
      </w:r>
      <w:r w:rsidRPr="008740DB">
        <w:rPr>
          <w:rFonts w:ascii="Times New Roman" w:hAnsi="Times New Roman" w:cs="Times New Roman"/>
          <w:sz w:val="28"/>
        </w:rPr>
        <w:t>657.62</w:t>
      </w:r>
    </w:p>
    <w:p w:rsidR="004A57AB" w:rsidRPr="008740DB" w:rsidRDefault="004A57AB" w:rsidP="004A57AB">
      <w:pPr>
        <w:spacing w:line="288" w:lineRule="auto"/>
        <w:rPr>
          <w:rFonts w:ascii="Times New Roman" w:hAnsi="Times New Roman" w:cs="Times New Roman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</w:p>
    <w:p w:rsidR="004A57AB" w:rsidRPr="008740D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  <w:r w:rsidRPr="008740DB">
        <w:rPr>
          <w:rFonts w:ascii="Times New Roman" w:hAnsi="Times New Roman" w:cs="Times New Roman"/>
          <w:sz w:val="28"/>
        </w:rPr>
        <w:t xml:space="preserve">Печатается по решению редакционно-издательского совета </w:t>
      </w:r>
      <w:r w:rsidRPr="008740DB">
        <w:rPr>
          <w:rFonts w:ascii="Times New Roman" w:hAnsi="Times New Roman" w:cs="Times New Roman"/>
          <w:sz w:val="28"/>
        </w:rPr>
        <w:br/>
        <w:t>Донского государственного технического университета</w:t>
      </w:r>
    </w:p>
    <w:p w:rsidR="004A57AB" w:rsidRPr="008740D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  <w:r w:rsidRPr="008740DB">
        <w:rPr>
          <w:rFonts w:ascii="Times New Roman" w:hAnsi="Times New Roman" w:cs="Times New Roman"/>
          <w:sz w:val="28"/>
        </w:rPr>
        <w:t xml:space="preserve">Научный редактор д-р эк. наук, профессор Г.Е. </w:t>
      </w:r>
      <w:proofErr w:type="spellStart"/>
      <w:r w:rsidRPr="008740DB">
        <w:rPr>
          <w:rFonts w:ascii="Times New Roman" w:hAnsi="Times New Roman" w:cs="Times New Roman"/>
          <w:sz w:val="28"/>
        </w:rPr>
        <w:t>Крохичева</w:t>
      </w:r>
      <w:proofErr w:type="spellEnd"/>
    </w:p>
    <w:p w:rsidR="004A57AB" w:rsidRPr="008740DB" w:rsidRDefault="004A57AB" w:rsidP="004A57AB">
      <w:pPr>
        <w:spacing w:line="288" w:lineRule="auto"/>
        <w:jc w:val="center"/>
        <w:rPr>
          <w:rFonts w:ascii="Times New Roman" w:hAnsi="Times New Roman" w:cs="Times New Roman"/>
          <w:sz w:val="28"/>
        </w:rPr>
      </w:pPr>
    </w:p>
    <w:p w:rsidR="004A57AB" w:rsidRPr="008740D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 xml:space="preserve">Ответственный за выпуск зав. кафедрой «Экономическая безопасность, учет и право» д-р эк. наук, профессор Г.Е. </w:t>
      </w:r>
      <w:proofErr w:type="spellStart"/>
      <w:r w:rsidRPr="008740DB">
        <w:rPr>
          <w:rFonts w:ascii="Times New Roman" w:hAnsi="Times New Roman" w:cs="Times New Roman"/>
          <w:sz w:val="28"/>
          <w:szCs w:val="28"/>
        </w:rPr>
        <w:t>Крохичева</w:t>
      </w:r>
      <w:proofErr w:type="spellEnd"/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В печать __</w:t>
      </w:r>
      <w:proofErr w:type="gramStart"/>
      <w:r w:rsidRPr="008740DB">
        <w:rPr>
          <w:rFonts w:ascii="Times New Roman" w:hAnsi="Times New Roman" w:cs="Times New Roman"/>
          <w:sz w:val="28"/>
          <w:szCs w:val="28"/>
        </w:rPr>
        <w:t>_._</w:t>
      </w:r>
      <w:proofErr w:type="gramEnd"/>
      <w:r w:rsidRPr="008740DB">
        <w:rPr>
          <w:rFonts w:ascii="Times New Roman" w:hAnsi="Times New Roman" w:cs="Times New Roman"/>
          <w:sz w:val="28"/>
          <w:szCs w:val="28"/>
        </w:rPr>
        <w:t>__.20___ г.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 xml:space="preserve">Формат 60×84/16.   </w:t>
      </w:r>
      <w:proofErr w:type="gramStart"/>
      <w:r w:rsidRPr="008740DB">
        <w:rPr>
          <w:rFonts w:ascii="Times New Roman" w:hAnsi="Times New Roman" w:cs="Times New Roman"/>
          <w:sz w:val="28"/>
          <w:szCs w:val="28"/>
        </w:rPr>
        <w:t xml:space="preserve">Объем  </w:t>
      </w:r>
      <w:r w:rsidRPr="008740DB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End"/>
      <w:r w:rsidRPr="008740DB">
        <w:rPr>
          <w:rFonts w:ascii="Times New Roman" w:hAnsi="Times New Roman" w:cs="Times New Roman"/>
          <w:sz w:val="28"/>
          <w:szCs w:val="28"/>
          <w:u w:val="single"/>
        </w:rPr>
        <w:t>,33</w:t>
      </w:r>
      <w:r w:rsidRPr="008740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40DB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8740DB">
        <w:rPr>
          <w:rFonts w:ascii="Times New Roman" w:hAnsi="Times New Roman" w:cs="Times New Roman"/>
          <w:sz w:val="28"/>
          <w:szCs w:val="28"/>
        </w:rPr>
        <w:t>.</w:t>
      </w:r>
      <w:r w:rsidRPr="008740D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40DB">
        <w:rPr>
          <w:rFonts w:ascii="Times New Roman" w:hAnsi="Times New Roman" w:cs="Times New Roman"/>
          <w:sz w:val="28"/>
          <w:szCs w:val="28"/>
        </w:rPr>
        <w:t>п.</w:t>
      </w:r>
      <w:r w:rsidRPr="008740D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40DB">
        <w:rPr>
          <w:rFonts w:ascii="Times New Roman" w:hAnsi="Times New Roman" w:cs="Times New Roman"/>
          <w:sz w:val="28"/>
          <w:szCs w:val="28"/>
        </w:rPr>
        <w:t>л.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Тираж ___ экз.   Заказ № ___.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Издательский центр ДГТУ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Адрес университета и полиграфического предприятия:</w:t>
      </w:r>
    </w:p>
    <w:p w:rsidR="004A57AB" w:rsidRPr="008740DB" w:rsidRDefault="004A57AB" w:rsidP="004A57A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8740DB">
        <w:rPr>
          <w:rFonts w:ascii="Times New Roman" w:hAnsi="Times New Roman" w:cs="Times New Roman"/>
          <w:sz w:val="28"/>
          <w:szCs w:val="28"/>
        </w:rPr>
        <w:t>344000, г. Ростов-на-Дону, пл. Гагарина, 1</w:t>
      </w:r>
    </w:p>
    <w:p w:rsidR="004A57AB" w:rsidRPr="00CB70B9" w:rsidRDefault="004A57AB" w:rsidP="004A57AB">
      <w:pPr>
        <w:spacing w:line="288" w:lineRule="auto"/>
        <w:ind w:left="5812" w:hanging="288"/>
        <w:rPr>
          <w:rFonts w:ascii="Times New Roman" w:hAnsi="Times New Roman" w:cs="Times New Roman"/>
          <w:sz w:val="28"/>
        </w:rPr>
      </w:pPr>
      <w:r w:rsidRPr="008740DB">
        <w:rPr>
          <w:rFonts w:ascii="Times New Roman" w:hAnsi="Times New Roman" w:cs="Times New Roman"/>
          <w:sz w:val="28"/>
        </w:rPr>
        <w:t>© Донской государственный</w:t>
      </w:r>
      <w:r w:rsidRPr="008740DB">
        <w:rPr>
          <w:rFonts w:ascii="Times New Roman" w:hAnsi="Times New Roman" w:cs="Times New Roman"/>
          <w:sz w:val="28"/>
        </w:rPr>
        <w:br/>
        <w:t>технический университет, 202</w:t>
      </w:r>
      <w:r w:rsidR="00E760A1" w:rsidRPr="00CB70B9">
        <w:rPr>
          <w:rFonts w:ascii="Times New Roman" w:hAnsi="Times New Roman" w:cs="Times New Roman"/>
          <w:sz w:val="28"/>
        </w:rPr>
        <w:t>3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740DB">
        <w:rPr>
          <w:rStyle w:val="a5"/>
          <w:color w:val="000000"/>
          <w:sz w:val="28"/>
          <w:szCs w:val="28"/>
        </w:rPr>
        <w:lastRenderedPageBreak/>
        <w:t>ПОЯСНИТЕЛЬНАЯ ЗАПИСКА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Данные методические рекомендации разработаны в помощь студентам, выполняющим внеаудиторную контрольную работу по учебной дисциплине «</w:t>
      </w:r>
      <w:r w:rsidR="004019A9" w:rsidRPr="008740DB">
        <w:rPr>
          <w:rFonts w:ascii="Times New Roman CYR" w:hAnsi="Times New Roman CYR"/>
          <w:sz w:val="28"/>
          <w:szCs w:val="28"/>
        </w:rPr>
        <w:t>Бухгалтерский финансовый учет</w:t>
      </w:r>
      <w:r w:rsidR="008740DB" w:rsidRPr="008740DB">
        <w:rPr>
          <w:rFonts w:ascii="Times New Roman CYR" w:hAnsi="Times New Roman CYR"/>
          <w:sz w:val="28"/>
          <w:szCs w:val="28"/>
        </w:rPr>
        <w:t xml:space="preserve"> (продвинутый уровень)</w:t>
      </w:r>
      <w:r w:rsidRPr="008740DB">
        <w:rPr>
          <w:color w:val="000000"/>
          <w:sz w:val="28"/>
          <w:szCs w:val="28"/>
        </w:rPr>
        <w:t>».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i/>
          <w:iCs/>
          <w:color w:val="000000"/>
          <w:sz w:val="28"/>
          <w:szCs w:val="28"/>
        </w:rPr>
        <w:t>Контрольная работа</w:t>
      </w:r>
      <w:r w:rsidRPr="008740DB">
        <w:rPr>
          <w:color w:val="000000"/>
          <w:sz w:val="28"/>
          <w:szCs w:val="28"/>
        </w:rPr>
        <w:t> является составной частью учебного процесса заочной формы обучения, одним из видов отчета обучающихся-заочников о проделанной самостоятельной работе. Результаты решения предложенных заданий позволяют оценить полноту и правильность усвоения теоретического материала.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Контрольная работа имеет целью научить обучающихся-заочников самостоятельно применять полученные знания для комплексного решения конкретных практических задач, привить навыки самостоятельного проведения научных исследований и обоснования принимаемых решений. Работа над контрольной работой является неотъемлемой частью учебного плана для обучающихся заочной формы обучения и представляет собой самостоятельное исследование слушателя по выбранной теме, включающее в себя использование различных методов научного анализа как </w:t>
      </w:r>
      <w:r w:rsidRPr="008740DB">
        <w:rPr>
          <w:i/>
          <w:iCs/>
          <w:color w:val="000000"/>
          <w:sz w:val="28"/>
          <w:szCs w:val="28"/>
        </w:rPr>
        <w:t>монографических и периодических </w:t>
      </w:r>
      <w:r w:rsidRPr="008740DB">
        <w:rPr>
          <w:color w:val="000000"/>
          <w:sz w:val="28"/>
          <w:szCs w:val="28"/>
        </w:rPr>
        <w:t>печатных источников, так и </w:t>
      </w:r>
      <w:r w:rsidRPr="008740DB">
        <w:rPr>
          <w:i/>
          <w:iCs/>
          <w:color w:val="000000"/>
          <w:sz w:val="28"/>
          <w:szCs w:val="28"/>
        </w:rPr>
        <w:t>судебной практики</w:t>
      </w:r>
      <w:r w:rsidRPr="008740DB">
        <w:rPr>
          <w:color w:val="000000"/>
          <w:sz w:val="28"/>
          <w:szCs w:val="28"/>
        </w:rPr>
        <w:t> различного уровня. Результатом данного исследования должен стать самостоятельно написанный логически последовательный и аргументированный текст, составляющий содержание контрольной работы.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Подготовка к выполнению контрольной работы предполагает подробное и глубокое изучение максимально возможного количества научной литературы имеющейся по данной теме. Использование при написании работы только учебников исключает возможность допуска работы к защите.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rStyle w:val="a5"/>
          <w:i/>
          <w:iCs/>
          <w:color w:val="000000"/>
          <w:sz w:val="28"/>
          <w:szCs w:val="28"/>
        </w:rPr>
        <w:t>Проверку</w:t>
      </w:r>
      <w:r w:rsidRPr="008740DB">
        <w:rPr>
          <w:color w:val="000000"/>
          <w:sz w:val="28"/>
          <w:szCs w:val="28"/>
        </w:rPr>
        <w:t> и </w:t>
      </w:r>
      <w:r w:rsidRPr="008740DB">
        <w:rPr>
          <w:rStyle w:val="a5"/>
          <w:i/>
          <w:iCs/>
          <w:color w:val="000000"/>
          <w:sz w:val="28"/>
          <w:szCs w:val="28"/>
        </w:rPr>
        <w:t>допуск</w:t>
      </w:r>
      <w:r w:rsidRPr="008740DB">
        <w:rPr>
          <w:color w:val="000000"/>
          <w:sz w:val="28"/>
          <w:szCs w:val="28"/>
        </w:rPr>
        <w:t> контрольных работ по дисциплине «</w:t>
      </w:r>
      <w:r w:rsidR="008740DB" w:rsidRPr="008740DB">
        <w:rPr>
          <w:rFonts w:ascii="Times New Roman CYR" w:hAnsi="Times New Roman CYR"/>
          <w:sz w:val="28"/>
          <w:szCs w:val="28"/>
        </w:rPr>
        <w:t>Бухгалтерский финансовый учет (продвинутый уровень)</w:t>
      </w:r>
      <w:r w:rsidRPr="008740DB">
        <w:rPr>
          <w:color w:val="000000"/>
          <w:sz w:val="28"/>
          <w:szCs w:val="28"/>
        </w:rPr>
        <w:t>» к защите осуществляет преподаватель.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Предварительная положительная оценка выполненной контрольной работы - </w:t>
      </w:r>
      <w:r w:rsidRPr="008740DB">
        <w:rPr>
          <w:rStyle w:val="a5"/>
          <w:i/>
          <w:iCs/>
          <w:color w:val="000000"/>
          <w:sz w:val="28"/>
          <w:szCs w:val="28"/>
        </w:rPr>
        <w:t>«Допущена к защите»</w:t>
      </w:r>
      <w:r w:rsidRPr="008740DB">
        <w:rPr>
          <w:color w:val="000000"/>
          <w:sz w:val="28"/>
          <w:szCs w:val="28"/>
        </w:rPr>
        <w:t> - является основанием для допуска студента-</w:t>
      </w:r>
      <w:r w:rsidRPr="008740DB">
        <w:rPr>
          <w:color w:val="000000"/>
          <w:sz w:val="28"/>
          <w:szCs w:val="28"/>
        </w:rPr>
        <w:lastRenderedPageBreak/>
        <w:t>заочника к защите данной работы, и, в случае успешной защиты - к сдаче зачета по дисциплине.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При получении отрицательного отзыва о выполненной контрольной работе - </w:t>
      </w:r>
      <w:r w:rsidRPr="008740DB">
        <w:rPr>
          <w:rStyle w:val="a5"/>
          <w:i/>
          <w:iCs/>
          <w:color w:val="000000"/>
          <w:sz w:val="28"/>
          <w:szCs w:val="28"/>
        </w:rPr>
        <w:t>«Не допущена к защите»</w:t>
      </w:r>
      <w:r w:rsidRPr="008740DB">
        <w:rPr>
          <w:color w:val="000000"/>
          <w:sz w:val="28"/>
          <w:szCs w:val="28"/>
        </w:rPr>
        <w:t> - обучающемуся возвращается работа. При этом </w:t>
      </w:r>
      <w:r w:rsidRPr="008740DB">
        <w:rPr>
          <w:i/>
          <w:iCs/>
          <w:color w:val="000000"/>
          <w:sz w:val="28"/>
          <w:szCs w:val="28"/>
        </w:rPr>
        <w:t>ему необходимо</w:t>
      </w:r>
      <w:r w:rsidRPr="008740DB">
        <w:rPr>
          <w:color w:val="000000"/>
          <w:sz w:val="28"/>
          <w:szCs w:val="28"/>
        </w:rPr>
        <w:t> в кратчайшие сроки доработать частично или переработать полностью задание контрольной работы, с учетом замечаний, высказанных проверяющим преподавателем. После этого студенту необходимо безотлагательно вновь представить переработанную работу для ее предварительной оценки – «Допущена к защите», «Не допущена к защите» - вместе с замечаниями и текстом ранее не зачтенной работы.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Обучающиеся, </w:t>
      </w:r>
      <w:r w:rsidRPr="008740DB">
        <w:rPr>
          <w:rStyle w:val="a5"/>
          <w:i/>
          <w:iCs/>
          <w:color w:val="000000"/>
          <w:sz w:val="28"/>
          <w:szCs w:val="28"/>
        </w:rPr>
        <w:t>не сдавшие</w:t>
      </w:r>
      <w:r w:rsidRPr="008740DB">
        <w:rPr>
          <w:color w:val="000000"/>
          <w:sz w:val="28"/>
          <w:szCs w:val="28"/>
        </w:rPr>
        <w:t> в срок контрольную работу или не получившие допуска к защите либо получившие на защите неудовлетворительную оценку – «не зачтено», не допускаются к очередному зачету.</w:t>
      </w:r>
      <w:r w:rsidR="00626D52"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Контрольная работа, выполненная небрежно, без соблюдения правил, предъявляемых к ее оформлению, с нарушением иных установленных требований, возвращается без проверки с указанием причин. В этом случае контрольная работа выполняется повторно.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При выполнении контрольной работы </w:t>
      </w:r>
      <w:r w:rsidRPr="008740DB">
        <w:rPr>
          <w:rStyle w:val="a5"/>
          <w:i/>
          <w:iCs/>
          <w:color w:val="000000"/>
          <w:sz w:val="28"/>
          <w:szCs w:val="28"/>
        </w:rPr>
        <w:t>не допускается</w:t>
      </w:r>
      <w:r w:rsidRPr="008740DB">
        <w:rPr>
          <w:i/>
          <w:iCs/>
          <w:color w:val="000000"/>
          <w:sz w:val="28"/>
          <w:szCs w:val="28"/>
        </w:rPr>
        <w:t> дословное переписывание </w:t>
      </w:r>
      <w:r w:rsidRPr="008740DB">
        <w:rPr>
          <w:color w:val="000000"/>
          <w:sz w:val="28"/>
          <w:szCs w:val="28"/>
        </w:rPr>
        <w:t>отрывков текста учебников или иной литературы, за исключением цитат, которые должны соответствующим образом оформляться (подстрочные постраничные примечания - ссылки на использованные источники). Обучающемуся </w:t>
      </w:r>
      <w:r w:rsidRPr="008740DB">
        <w:rPr>
          <w:i/>
          <w:iCs/>
          <w:color w:val="000000"/>
          <w:sz w:val="28"/>
          <w:szCs w:val="28"/>
          <w:u w:val="single"/>
        </w:rPr>
        <w:t>необходимо творчески осмыслить</w:t>
      </w:r>
      <w:r w:rsidRPr="008740DB">
        <w:rPr>
          <w:color w:val="000000"/>
          <w:sz w:val="28"/>
          <w:szCs w:val="28"/>
        </w:rPr>
        <w:t> изученную литературу и изложить содержание контрольной работы самостоятельно.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Раскрывая содержание нормативного материала, необходимо давать точные ссылки на соответствующие нормативные акты: указать его название, когда и каким органом он принят, где опубликован. При этом важно обращаться непосредственно к самим нормативным актам, а не воспроизводить их положения на основании учебной или популярной литературы.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740DB">
        <w:rPr>
          <w:rStyle w:val="a5"/>
          <w:color w:val="000000"/>
          <w:sz w:val="28"/>
          <w:szCs w:val="28"/>
        </w:rPr>
        <w:lastRenderedPageBreak/>
        <w:t>МЕТОДИЧЕСКИЕ РЕКОМЕНДАЦИИ ПО ВЫПОЛНЕНИЮ КОНТРОЛЬНОЙ РАБОТЫ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Контрольная работа выполняется на стандартных листах формата А-4.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Текст располагается на одной стороне листа.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На каждой странице, за исключением титульного листа, должен стоять ее номер.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Поля по краям листа обычно соответствуют следующим значениям: 30 мм с левой стороны, 15 мм с правой стороны, 20 мм сверху и снизу.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Выполнение контрольной работы в школьной тетради не допускается.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 xml:space="preserve">Рекомендуется выполнять контрольную работу на компьютере (текстовый редактор </w:t>
      </w:r>
      <w:proofErr w:type="spellStart"/>
      <w:r w:rsidRPr="008740DB">
        <w:rPr>
          <w:color w:val="000000"/>
          <w:sz w:val="28"/>
          <w:szCs w:val="28"/>
        </w:rPr>
        <w:t>Microsoft</w:t>
      </w:r>
      <w:proofErr w:type="spellEnd"/>
      <w:r w:rsidRPr="008740DB">
        <w:rPr>
          <w:color w:val="000000"/>
          <w:sz w:val="28"/>
          <w:szCs w:val="28"/>
        </w:rPr>
        <w:t xml:space="preserve"> </w:t>
      </w:r>
      <w:proofErr w:type="spellStart"/>
      <w:r w:rsidRPr="008740DB">
        <w:rPr>
          <w:color w:val="000000"/>
          <w:sz w:val="28"/>
          <w:szCs w:val="28"/>
        </w:rPr>
        <w:t>Word</w:t>
      </w:r>
      <w:proofErr w:type="spellEnd"/>
      <w:r w:rsidRPr="008740DB">
        <w:rPr>
          <w:color w:val="000000"/>
          <w:sz w:val="28"/>
          <w:szCs w:val="28"/>
        </w:rPr>
        <w:t>: размер </w:t>
      </w:r>
      <w:r w:rsidRPr="008740DB">
        <w:rPr>
          <w:i/>
          <w:iCs/>
          <w:color w:val="000000"/>
          <w:sz w:val="28"/>
          <w:szCs w:val="28"/>
        </w:rPr>
        <w:t>шрифта - 14</w:t>
      </w:r>
      <w:r w:rsidRPr="008740DB">
        <w:rPr>
          <w:color w:val="000000"/>
          <w:sz w:val="28"/>
          <w:szCs w:val="28"/>
        </w:rPr>
        <w:t>, междустрочный интервал - полуторный). Объем работы, как правило, составляет </w:t>
      </w:r>
      <w:r w:rsidRPr="008740DB">
        <w:rPr>
          <w:i/>
          <w:iCs/>
          <w:color w:val="000000"/>
          <w:sz w:val="28"/>
          <w:szCs w:val="28"/>
        </w:rPr>
        <w:t>20-25 страниц</w:t>
      </w:r>
      <w:r w:rsidRPr="008740DB">
        <w:rPr>
          <w:color w:val="000000"/>
          <w:sz w:val="28"/>
          <w:szCs w:val="28"/>
        </w:rPr>
        <w:t> (Главное требование в этой части – раскрыть тему и задачи контрольной работы в полном объеме).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i/>
          <w:iCs/>
          <w:color w:val="000000"/>
          <w:sz w:val="28"/>
          <w:szCs w:val="28"/>
        </w:rPr>
        <w:t>Каждый раздел</w:t>
      </w:r>
      <w:r w:rsidRPr="008740DB">
        <w:rPr>
          <w:color w:val="000000"/>
          <w:sz w:val="28"/>
          <w:szCs w:val="28"/>
        </w:rPr>
        <w:t> работы должен начинаться с новой страницы.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Текст работы </w:t>
      </w:r>
      <w:r w:rsidRPr="008740DB">
        <w:rPr>
          <w:rStyle w:val="a5"/>
          <w:i/>
          <w:iCs/>
          <w:color w:val="000000"/>
          <w:sz w:val="28"/>
          <w:szCs w:val="28"/>
        </w:rPr>
        <w:t>обязательно</w:t>
      </w:r>
      <w:r w:rsidRPr="008740DB">
        <w:rPr>
          <w:color w:val="000000"/>
          <w:sz w:val="28"/>
          <w:szCs w:val="28"/>
        </w:rPr>
        <w:t> должен содержать постраничные сноски на использовавшиеся при ее написании нормативные источники и литературу.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rStyle w:val="a5"/>
          <w:color w:val="000000"/>
          <w:sz w:val="28"/>
          <w:szCs w:val="28"/>
        </w:rPr>
        <w:t>Структура работы</w:t>
      </w:r>
      <w:r w:rsidRPr="008740DB">
        <w:rPr>
          <w:color w:val="000000"/>
          <w:sz w:val="28"/>
          <w:szCs w:val="28"/>
        </w:rPr>
        <w:t> должна иметь следующие обязательные компоненты</w:t>
      </w:r>
      <w:r w:rsidRPr="008740DB">
        <w:rPr>
          <w:rStyle w:val="a5"/>
          <w:color w:val="000000"/>
          <w:sz w:val="28"/>
          <w:szCs w:val="28"/>
        </w:rPr>
        <w:t>:</w:t>
      </w:r>
    </w:p>
    <w:p w:rsidR="00FC10FB" w:rsidRPr="00CE62A6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E62A6">
        <w:rPr>
          <w:color w:val="000000"/>
          <w:sz w:val="28"/>
          <w:szCs w:val="28"/>
          <w:u w:val="single"/>
        </w:rPr>
        <w:t>1)  Титульный лист.</w:t>
      </w:r>
    </w:p>
    <w:p w:rsidR="00FC10FB" w:rsidRPr="00CE62A6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E62A6">
        <w:rPr>
          <w:color w:val="000000"/>
          <w:sz w:val="28"/>
          <w:szCs w:val="28"/>
          <w:u w:val="single"/>
        </w:rPr>
        <w:t xml:space="preserve">2)  Теоретическое раскрытие </w:t>
      </w:r>
      <w:r w:rsidR="008740DB" w:rsidRPr="00CE62A6">
        <w:rPr>
          <w:color w:val="000000"/>
          <w:sz w:val="28"/>
          <w:szCs w:val="28"/>
          <w:u w:val="single"/>
        </w:rPr>
        <w:t>одного из вопросов к контрольной работе</w:t>
      </w:r>
      <w:r w:rsidR="00CE62A6">
        <w:rPr>
          <w:color w:val="000000"/>
          <w:sz w:val="28"/>
          <w:szCs w:val="28"/>
          <w:u w:val="single"/>
        </w:rPr>
        <w:t xml:space="preserve"> (соответствуют вопросам к зачету</w:t>
      </w:r>
      <w:r w:rsidR="00E760A1" w:rsidRPr="00E760A1">
        <w:rPr>
          <w:color w:val="000000"/>
          <w:sz w:val="28"/>
          <w:szCs w:val="28"/>
          <w:u w:val="single"/>
        </w:rPr>
        <w:t xml:space="preserve"> </w:t>
      </w:r>
      <w:r w:rsidR="00E760A1">
        <w:rPr>
          <w:color w:val="000000"/>
          <w:sz w:val="28"/>
          <w:szCs w:val="28"/>
          <w:u w:val="single"/>
        </w:rPr>
        <w:t>№</w:t>
      </w:r>
      <w:r w:rsidR="00E760A1" w:rsidRPr="00E760A1">
        <w:rPr>
          <w:color w:val="000000"/>
          <w:sz w:val="28"/>
          <w:szCs w:val="28"/>
          <w:u w:val="single"/>
        </w:rPr>
        <w:t>20-36</w:t>
      </w:r>
      <w:r w:rsidR="00CE62A6">
        <w:rPr>
          <w:color w:val="000000"/>
          <w:sz w:val="28"/>
          <w:szCs w:val="28"/>
          <w:u w:val="single"/>
        </w:rPr>
        <w:t>)</w:t>
      </w:r>
      <w:r w:rsidRPr="00CE62A6">
        <w:rPr>
          <w:color w:val="000000"/>
          <w:sz w:val="28"/>
          <w:szCs w:val="28"/>
          <w:u w:val="single"/>
        </w:rPr>
        <w:t>.</w:t>
      </w:r>
    </w:p>
    <w:p w:rsidR="004B4820" w:rsidRPr="004B4820" w:rsidRDefault="008740DB" w:rsidP="004B482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Например, </w:t>
      </w:r>
      <w:r w:rsidR="00CE62A6">
        <w:rPr>
          <w:color w:val="000000"/>
          <w:sz w:val="28"/>
          <w:szCs w:val="28"/>
        </w:rPr>
        <w:t>выбрана</w:t>
      </w:r>
      <w:r>
        <w:rPr>
          <w:color w:val="000000"/>
          <w:sz w:val="28"/>
          <w:szCs w:val="28"/>
        </w:rPr>
        <w:t xml:space="preserve"> тема </w:t>
      </w:r>
      <w:r w:rsidR="00CE62A6">
        <w:rPr>
          <w:color w:val="000000"/>
          <w:sz w:val="28"/>
          <w:szCs w:val="28"/>
        </w:rPr>
        <w:t xml:space="preserve">20 </w:t>
      </w:r>
      <w:r>
        <w:rPr>
          <w:color w:val="000000"/>
          <w:sz w:val="28"/>
          <w:szCs w:val="28"/>
        </w:rPr>
        <w:t>«</w:t>
      </w:r>
      <w:r w:rsidRPr="008740DB">
        <w:rPr>
          <w:color w:val="000000"/>
          <w:sz w:val="28"/>
          <w:szCs w:val="28"/>
        </w:rPr>
        <w:t>Бухгалтерский баланс: состав показателей раздела внеоборотные активы, их расшифровка»: в теоретическо</w:t>
      </w:r>
      <w:r>
        <w:rPr>
          <w:color w:val="000000"/>
          <w:sz w:val="28"/>
          <w:szCs w:val="28"/>
        </w:rPr>
        <w:t>й части контрольной работы при</w:t>
      </w:r>
      <w:r w:rsidRPr="008740DB">
        <w:rPr>
          <w:color w:val="000000"/>
          <w:sz w:val="28"/>
          <w:szCs w:val="28"/>
        </w:rPr>
        <w:t xml:space="preserve"> раскрытии вопроса следует написать</w:t>
      </w:r>
      <w:r>
        <w:rPr>
          <w:color w:val="000000"/>
          <w:sz w:val="28"/>
          <w:szCs w:val="28"/>
        </w:rPr>
        <w:t>,</w:t>
      </w:r>
      <w:r w:rsidRPr="008740DB">
        <w:rPr>
          <w:color w:val="000000"/>
          <w:sz w:val="28"/>
          <w:szCs w:val="28"/>
        </w:rPr>
        <w:t xml:space="preserve"> что собой представляют </w:t>
      </w:r>
      <w:r>
        <w:rPr>
          <w:color w:val="000000"/>
          <w:sz w:val="28"/>
          <w:szCs w:val="28"/>
        </w:rPr>
        <w:t>в</w:t>
      </w:r>
      <w:r w:rsidRPr="008740DB">
        <w:rPr>
          <w:color w:val="000000"/>
          <w:sz w:val="28"/>
          <w:szCs w:val="28"/>
        </w:rPr>
        <w:t xml:space="preserve">необоротные активы, </w:t>
      </w:r>
      <w:r w:rsidR="00CE62A6">
        <w:rPr>
          <w:color w:val="000000"/>
          <w:sz w:val="28"/>
          <w:szCs w:val="28"/>
        </w:rPr>
        <w:t xml:space="preserve">дать </w:t>
      </w:r>
      <w:r w:rsidR="00CE62A6" w:rsidRPr="008740DB">
        <w:rPr>
          <w:color w:val="000000"/>
          <w:sz w:val="28"/>
          <w:szCs w:val="28"/>
        </w:rPr>
        <w:t xml:space="preserve">состав показателей раздела </w:t>
      </w:r>
      <w:r w:rsidR="00CE62A6">
        <w:rPr>
          <w:color w:val="000000"/>
          <w:sz w:val="28"/>
          <w:szCs w:val="28"/>
        </w:rPr>
        <w:t>«В</w:t>
      </w:r>
      <w:r w:rsidR="00CE62A6" w:rsidRPr="008740DB">
        <w:rPr>
          <w:color w:val="000000"/>
          <w:sz w:val="28"/>
          <w:szCs w:val="28"/>
        </w:rPr>
        <w:t>необоротные активы</w:t>
      </w:r>
      <w:r w:rsidR="00CE62A6">
        <w:rPr>
          <w:color w:val="000000"/>
          <w:sz w:val="28"/>
          <w:szCs w:val="28"/>
        </w:rPr>
        <w:t>»</w:t>
      </w:r>
      <w:r w:rsidR="00CE62A6" w:rsidRPr="008740DB">
        <w:rPr>
          <w:color w:val="000000"/>
          <w:sz w:val="28"/>
          <w:szCs w:val="28"/>
        </w:rPr>
        <w:t xml:space="preserve"> </w:t>
      </w:r>
      <w:r w:rsidRPr="008740DB">
        <w:rPr>
          <w:color w:val="000000"/>
          <w:sz w:val="28"/>
          <w:szCs w:val="28"/>
        </w:rPr>
        <w:t>бухгалтерского баланса</w:t>
      </w:r>
      <w:r>
        <w:rPr>
          <w:color w:val="000000"/>
          <w:sz w:val="28"/>
          <w:szCs w:val="28"/>
        </w:rPr>
        <w:t xml:space="preserve"> на 31.12.202</w:t>
      </w:r>
      <w:r w:rsidR="00E760A1" w:rsidRPr="00E760A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года </w:t>
      </w:r>
      <w:r w:rsidRPr="004B4820">
        <w:rPr>
          <w:color w:val="000000"/>
          <w:sz w:val="28"/>
          <w:szCs w:val="28"/>
        </w:rPr>
        <w:t>(нематериальные активы, результаты исследований и разработок, нематериальные поисковые активы, материальные поисковые активы,</w:t>
      </w:r>
      <w:r w:rsidR="004B4820" w:rsidRPr="004B4820">
        <w:rPr>
          <w:color w:val="000000"/>
          <w:sz w:val="28"/>
          <w:szCs w:val="28"/>
        </w:rPr>
        <w:t xml:space="preserve"> основные средства, доходные вложения в материальные ценности, </w:t>
      </w:r>
      <w:r w:rsidR="004B4820" w:rsidRPr="004B4820">
        <w:rPr>
          <w:color w:val="000000"/>
          <w:sz w:val="28"/>
          <w:szCs w:val="28"/>
        </w:rPr>
        <w:lastRenderedPageBreak/>
        <w:t>финансовые вложения, отложенные налоговые активы, прочие внеоборотные активы),</w:t>
      </w:r>
      <w:r w:rsidRPr="008740DB">
        <w:rPr>
          <w:color w:val="000000"/>
          <w:sz w:val="28"/>
          <w:szCs w:val="28"/>
        </w:rPr>
        <w:t xml:space="preserve"> дать </w:t>
      </w:r>
      <w:r w:rsidR="00A52580">
        <w:rPr>
          <w:color w:val="000000"/>
          <w:sz w:val="28"/>
          <w:szCs w:val="28"/>
        </w:rPr>
        <w:t>расшифровку показателей раздела исходя</w:t>
      </w:r>
      <w:r w:rsidRPr="008740DB">
        <w:rPr>
          <w:color w:val="000000"/>
          <w:sz w:val="28"/>
          <w:szCs w:val="28"/>
        </w:rPr>
        <w:t xml:space="preserve"> учетных принципов формирования показателя </w:t>
      </w:r>
      <w:r w:rsidR="004B4820" w:rsidRPr="008740DB">
        <w:rPr>
          <w:color w:val="000000"/>
          <w:sz w:val="28"/>
          <w:szCs w:val="28"/>
        </w:rPr>
        <w:t>отчётности</w:t>
      </w:r>
      <w:r w:rsidRPr="008740DB">
        <w:rPr>
          <w:color w:val="000000"/>
          <w:sz w:val="28"/>
          <w:szCs w:val="28"/>
        </w:rPr>
        <w:t xml:space="preserve"> со счетов </w:t>
      </w:r>
      <w:r w:rsidR="004B4820" w:rsidRPr="008740DB">
        <w:rPr>
          <w:color w:val="000000"/>
          <w:sz w:val="28"/>
          <w:szCs w:val="28"/>
        </w:rPr>
        <w:t>бухгалтерского</w:t>
      </w:r>
      <w:r w:rsidRPr="008740DB">
        <w:rPr>
          <w:color w:val="000000"/>
          <w:sz w:val="28"/>
          <w:szCs w:val="28"/>
        </w:rPr>
        <w:t xml:space="preserve"> </w:t>
      </w:r>
      <w:r w:rsidR="004B4820" w:rsidRPr="008740DB">
        <w:rPr>
          <w:color w:val="000000"/>
          <w:sz w:val="28"/>
          <w:szCs w:val="28"/>
        </w:rPr>
        <w:t>учёта</w:t>
      </w:r>
      <w:r w:rsidRPr="008740DB">
        <w:rPr>
          <w:color w:val="000000"/>
          <w:sz w:val="28"/>
          <w:szCs w:val="28"/>
        </w:rPr>
        <w:t xml:space="preserve"> </w:t>
      </w:r>
      <w:r w:rsidR="004B4820">
        <w:rPr>
          <w:color w:val="000000"/>
          <w:sz w:val="28"/>
          <w:szCs w:val="28"/>
        </w:rPr>
        <w:t>через</w:t>
      </w:r>
      <w:r w:rsidRPr="008740DB">
        <w:rPr>
          <w:color w:val="000000"/>
          <w:sz w:val="28"/>
          <w:szCs w:val="28"/>
        </w:rPr>
        <w:t xml:space="preserve"> бух</w:t>
      </w:r>
      <w:r w:rsidR="004B4820">
        <w:rPr>
          <w:color w:val="000000"/>
          <w:sz w:val="28"/>
          <w:szCs w:val="28"/>
        </w:rPr>
        <w:t>галтерские регистры (например, в</w:t>
      </w:r>
      <w:r w:rsidR="004B4820" w:rsidRPr="004B4820">
        <w:rPr>
          <w:color w:val="000000"/>
          <w:sz w:val="28"/>
          <w:szCs w:val="28"/>
        </w:rPr>
        <w:t xml:space="preserve"> строку 1170 «Финансовые вложения» вносят данные о долгосрочных (длительностью более 12 месяцев) </w:t>
      </w:r>
      <w:hyperlink r:id="rId6" w:tgtFrame="_blank" w:history="1">
        <w:r w:rsidR="004B4820" w:rsidRPr="004B4820">
          <w:rPr>
            <w:color w:val="000000"/>
            <w:sz w:val="28"/>
            <w:szCs w:val="28"/>
          </w:rPr>
          <w:t>финансовых вложениях</w:t>
        </w:r>
      </w:hyperlink>
      <w:r w:rsidR="004B4820" w:rsidRPr="004B4820">
        <w:rPr>
          <w:color w:val="000000"/>
          <w:sz w:val="28"/>
          <w:szCs w:val="28"/>
        </w:rPr>
        <w:t> компании:</w:t>
      </w:r>
      <w:r w:rsidR="00A52580">
        <w:rPr>
          <w:color w:val="000000"/>
          <w:sz w:val="28"/>
          <w:szCs w:val="28"/>
        </w:rPr>
        <w:t xml:space="preserve"> д</w:t>
      </w:r>
      <w:r w:rsidR="004B4820" w:rsidRPr="004B4820">
        <w:rPr>
          <w:color w:val="000000"/>
          <w:sz w:val="28"/>
          <w:szCs w:val="28"/>
        </w:rPr>
        <w:t>ебетовое сальдо по счёту 58 «Финансовые вложения» в части сумм, вложенных на длительный срок</w:t>
      </w:r>
      <w:r w:rsidR="00A52580">
        <w:rPr>
          <w:color w:val="000000"/>
          <w:sz w:val="28"/>
          <w:szCs w:val="28"/>
        </w:rPr>
        <w:t xml:space="preserve">: </w:t>
      </w:r>
      <w:r w:rsidR="004B4820" w:rsidRPr="004B4820">
        <w:rPr>
          <w:color w:val="000000"/>
          <w:sz w:val="28"/>
          <w:szCs w:val="28"/>
        </w:rPr>
        <w:t>вклады в уставные капиталы или акции других организаций</w:t>
      </w:r>
      <w:r w:rsidR="00A52580">
        <w:rPr>
          <w:color w:val="000000"/>
          <w:sz w:val="28"/>
          <w:szCs w:val="28"/>
        </w:rPr>
        <w:t xml:space="preserve"> (ес</w:t>
      </w:r>
      <w:r w:rsidR="004B4820" w:rsidRPr="004B4820">
        <w:rPr>
          <w:color w:val="000000"/>
          <w:sz w:val="28"/>
          <w:szCs w:val="28"/>
        </w:rPr>
        <w:t>ли компания создала резерв под обесценение долгосрочных финансовых вложений на счёте 59, то сумму этого резерва нужно вычесть из сальдо по счёту 58</w:t>
      </w:r>
      <w:r w:rsidR="00A52580">
        <w:rPr>
          <w:color w:val="000000"/>
          <w:sz w:val="28"/>
          <w:szCs w:val="28"/>
        </w:rPr>
        <w:t>), д</w:t>
      </w:r>
      <w:r w:rsidR="004B4820" w:rsidRPr="004B4820">
        <w:rPr>
          <w:color w:val="000000"/>
          <w:sz w:val="28"/>
          <w:szCs w:val="28"/>
        </w:rPr>
        <w:t>ебетовое сальдо по счёту 55 «Специальные счета в банках» в части долгосрочных депозитов, по которым начисляются проценты</w:t>
      </w:r>
      <w:r w:rsidR="00A52580">
        <w:rPr>
          <w:color w:val="000000"/>
          <w:sz w:val="28"/>
          <w:szCs w:val="28"/>
        </w:rPr>
        <w:t>, д</w:t>
      </w:r>
      <w:r w:rsidR="004B4820" w:rsidRPr="004B4820">
        <w:rPr>
          <w:color w:val="000000"/>
          <w:sz w:val="28"/>
          <w:szCs w:val="28"/>
        </w:rPr>
        <w:t>ебетовое сальдо по счёту 73 «Расчёты с персоналом по прочим операциям» в части долгосрочных займов, вы</w:t>
      </w:r>
      <w:r w:rsidR="004B4820">
        <w:rPr>
          <w:color w:val="000000"/>
          <w:sz w:val="28"/>
          <w:szCs w:val="28"/>
        </w:rPr>
        <w:t>данных сотрудникам под проценты)</w:t>
      </w:r>
      <w:r w:rsidR="00A52580">
        <w:rPr>
          <w:color w:val="000000"/>
          <w:sz w:val="28"/>
          <w:szCs w:val="28"/>
        </w:rPr>
        <w:t>.</w:t>
      </w:r>
    </w:p>
    <w:p w:rsidR="004B4820" w:rsidRPr="00CE62A6" w:rsidRDefault="004B4820" w:rsidP="004B4820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CE62A6">
        <w:rPr>
          <w:color w:val="000000"/>
          <w:sz w:val="28"/>
          <w:szCs w:val="28"/>
          <w:u w:val="single"/>
        </w:rPr>
        <w:t>3) Практический пример, соответствующий теме на основе любой доступной информации по любому хозяйствующему субъекту.</w:t>
      </w:r>
    </w:p>
    <w:p w:rsidR="004B4820" w:rsidRPr="008740DB" w:rsidRDefault="004B4820" w:rsidP="002D2A71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Например, изучен</w:t>
      </w:r>
      <w:r w:rsidR="00CE62A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CE62A6">
        <w:rPr>
          <w:color w:val="000000"/>
          <w:sz w:val="28"/>
          <w:szCs w:val="28"/>
        </w:rPr>
        <w:t>бухгалтерская</w:t>
      </w:r>
      <w:r>
        <w:rPr>
          <w:color w:val="000000"/>
          <w:sz w:val="28"/>
          <w:szCs w:val="28"/>
        </w:rPr>
        <w:t xml:space="preserve"> (финансовая) </w:t>
      </w:r>
      <w:r w:rsidR="00CE62A6">
        <w:rPr>
          <w:color w:val="000000"/>
          <w:sz w:val="28"/>
          <w:szCs w:val="28"/>
        </w:rPr>
        <w:t>отчётность ООО «</w:t>
      </w:r>
      <w:r w:rsidR="00A52580">
        <w:rPr>
          <w:color w:val="000000"/>
          <w:sz w:val="28"/>
          <w:szCs w:val="28"/>
        </w:rPr>
        <w:t>ХХХ»</w:t>
      </w:r>
      <w:r w:rsidR="002D2A71">
        <w:rPr>
          <w:color w:val="000000"/>
          <w:sz w:val="28"/>
          <w:szCs w:val="28"/>
        </w:rPr>
        <w:t>, с</w:t>
      </w:r>
      <w:r w:rsidR="002D2A71" w:rsidRPr="008740DB">
        <w:rPr>
          <w:color w:val="000000"/>
          <w:sz w:val="28"/>
          <w:szCs w:val="28"/>
        </w:rPr>
        <w:t xml:space="preserve">остав показателей раздела </w:t>
      </w:r>
      <w:r w:rsidR="002D2A71">
        <w:rPr>
          <w:color w:val="000000"/>
          <w:sz w:val="28"/>
          <w:szCs w:val="28"/>
        </w:rPr>
        <w:t>«В</w:t>
      </w:r>
      <w:r w:rsidR="002D2A71" w:rsidRPr="008740DB">
        <w:rPr>
          <w:color w:val="000000"/>
          <w:sz w:val="28"/>
          <w:szCs w:val="28"/>
        </w:rPr>
        <w:t>необоротные активы</w:t>
      </w:r>
      <w:r w:rsidR="002D2A71">
        <w:rPr>
          <w:color w:val="000000"/>
          <w:sz w:val="28"/>
          <w:szCs w:val="28"/>
        </w:rPr>
        <w:t>» б</w:t>
      </w:r>
      <w:r w:rsidR="002D2A71" w:rsidRPr="008740DB">
        <w:rPr>
          <w:color w:val="000000"/>
          <w:sz w:val="28"/>
          <w:szCs w:val="28"/>
        </w:rPr>
        <w:t>ухгалтерск</w:t>
      </w:r>
      <w:r w:rsidR="002D2A71">
        <w:rPr>
          <w:color w:val="000000"/>
          <w:sz w:val="28"/>
          <w:szCs w:val="28"/>
        </w:rPr>
        <w:t xml:space="preserve">ого </w:t>
      </w:r>
      <w:r w:rsidR="002D2A71" w:rsidRPr="008740DB">
        <w:rPr>
          <w:color w:val="000000"/>
          <w:sz w:val="28"/>
          <w:szCs w:val="28"/>
        </w:rPr>
        <w:t>баланс</w:t>
      </w:r>
      <w:r w:rsidR="002D2A71">
        <w:rPr>
          <w:color w:val="000000"/>
          <w:sz w:val="28"/>
          <w:szCs w:val="28"/>
        </w:rPr>
        <w:t>а включает…В 202</w:t>
      </w:r>
      <w:r w:rsidR="00E760A1" w:rsidRPr="00E760A1">
        <w:rPr>
          <w:color w:val="000000"/>
          <w:sz w:val="28"/>
          <w:szCs w:val="28"/>
        </w:rPr>
        <w:t>2</w:t>
      </w:r>
      <w:r w:rsidR="002D2A71">
        <w:rPr>
          <w:color w:val="000000"/>
          <w:sz w:val="28"/>
          <w:szCs w:val="28"/>
        </w:rPr>
        <w:t xml:space="preserve"> году </w:t>
      </w:r>
      <w:proofErr w:type="spellStart"/>
      <w:r w:rsidR="002D2A71">
        <w:rPr>
          <w:color w:val="000000"/>
          <w:sz w:val="28"/>
          <w:szCs w:val="28"/>
        </w:rPr>
        <w:t>внеоборотные</w:t>
      </w:r>
      <w:proofErr w:type="spellEnd"/>
      <w:r w:rsidR="002D2A71">
        <w:rPr>
          <w:color w:val="000000"/>
          <w:sz w:val="28"/>
          <w:szCs w:val="28"/>
        </w:rPr>
        <w:t xml:space="preserve"> активы компании увеличились по сравнению с 31.12.202</w:t>
      </w:r>
      <w:r w:rsidR="00E760A1" w:rsidRPr="00E760A1">
        <w:rPr>
          <w:color w:val="000000"/>
          <w:sz w:val="28"/>
          <w:szCs w:val="28"/>
        </w:rPr>
        <w:t>1</w:t>
      </w:r>
      <w:r w:rsidR="00E760A1">
        <w:rPr>
          <w:color w:val="000000"/>
          <w:sz w:val="28"/>
          <w:szCs w:val="28"/>
        </w:rPr>
        <w:t xml:space="preserve"> года на ХХ, с 31.12.2020</w:t>
      </w:r>
      <w:r w:rsidR="002D2A71">
        <w:rPr>
          <w:color w:val="000000"/>
          <w:sz w:val="28"/>
          <w:szCs w:val="28"/>
        </w:rPr>
        <w:t xml:space="preserve"> года на ХХ за счет роста…</w:t>
      </w:r>
    </w:p>
    <w:p w:rsidR="002D2A71" w:rsidRPr="002D2A71" w:rsidRDefault="002D2A71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 w:rsidRPr="002D2A71">
        <w:rPr>
          <w:color w:val="000000"/>
          <w:sz w:val="28"/>
          <w:szCs w:val="28"/>
          <w:u w:val="single"/>
        </w:rPr>
        <w:t xml:space="preserve">4) </w:t>
      </w:r>
      <w:r>
        <w:rPr>
          <w:color w:val="000000"/>
          <w:sz w:val="28"/>
          <w:szCs w:val="28"/>
          <w:u w:val="single"/>
        </w:rPr>
        <w:t>Р</w:t>
      </w:r>
      <w:r w:rsidRPr="002D2A71">
        <w:rPr>
          <w:color w:val="000000"/>
          <w:sz w:val="28"/>
          <w:szCs w:val="28"/>
          <w:u w:val="single"/>
        </w:rPr>
        <w:t>ешение тестового задания;</w:t>
      </w:r>
    </w:p>
    <w:p w:rsidR="00FC10FB" w:rsidRPr="008740DB" w:rsidRDefault="002D2A71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</w:t>
      </w:r>
      <w:r w:rsidR="00FC10FB" w:rsidRPr="008740DB">
        <w:rPr>
          <w:color w:val="000000"/>
          <w:sz w:val="28"/>
          <w:szCs w:val="28"/>
        </w:rPr>
        <w:t>Список использованных нормативных источников и литературы </w:t>
      </w:r>
      <w:r w:rsidR="00FC10FB" w:rsidRPr="008740DB">
        <w:rPr>
          <w:rStyle w:val="a5"/>
          <w:i/>
          <w:iCs/>
          <w:color w:val="000000"/>
          <w:sz w:val="28"/>
          <w:szCs w:val="28"/>
        </w:rPr>
        <w:t>(составляется исключительно из соответствующих постраничных сносок – ссылок на реально использованные источники и литературу, содержащихся в тексте законченной работы)</w:t>
      </w:r>
      <w:r w:rsidR="00FC10FB" w:rsidRPr="008740DB">
        <w:rPr>
          <w:color w:val="000000"/>
          <w:sz w:val="28"/>
          <w:szCs w:val="28"/>
        </w:rPr>
        <w:t> - автор должен руководствоваться правилами оформления справочно-библиографического аппарата.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При этом в начале Списка указываются и нумеруются нормативные источники, затем следует литература.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lastRenderedPageBreak/>
        <w:t>Процесс написания контрольной работы начинается с ознакомления обучающегося с содержанием предложенных теоретических и практических вопросов. На этом этапе от обучающегося требуется определение личной позиции по данной теме и настойчивость в достижении цели. Ему предоставляется право самостоятельно определить круг источников исследования и временные рамки.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a5"/>
          <w:color w:val="000000"/>
          <w:sz w:val="28"/>
          <w:szCs w:val="28"/>
          <w:highlight w:val="yellow"/>
        </w:rPr>
      </w:pP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rStyle w:val="a5"/>
          <w:color w:val="000000"/>
          <w:sz w:val="28"/>
          <w:szCs w:val="28"/>
        </w:rPr>
        <w:t>Защита контрольной работы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i/>
          <w:iCs/>
          <w:color w:val="000000"/>
          <w:sz w:val="28"/>
          <w:szCs w:val="28"/>
        </w:rPr>
        <w:t>Критерии оценки контрольной работы: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1.  Владение предметом темы контрольной работы.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2.  Всесторонность и глубина разработки проблемы;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3.  Основательность и полнота использования нормативных источников и научной литературы;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4.  Привлечение нормативных актов и материалов юридической практики;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5.  Самостоятельность и творческий подход к разработке темы;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6.  Достоверность и научная обоснованность выводов и практических предложений;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7.  Логика и последовательность изложения материала;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8.  Соответствие требованиям порядка оформления контрольной работы;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>Защита контрольной работы состоит из доклада автора контрольной работы, и ответов на вопросы. Доклад должен быть емким, четким и конкретным. В докладе обучающийся должен перечислить и охарактеризовать основные задачи, поставленные перед ним, раскрыть содержание контрольной работы. В конце доклада делаются выводы. Затем следует перейти к обоснованию тех или иных принятых решений по практическим задачам.</w:t>
      </w:r>
    </w:p>
    <w:p w:rsidR="00FC10FB" w:rsidRPr="008740DB" w:rsidRDefault="00FC10FB" w:rsidP="00FC10F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740DB">
        <w:rPr>
          <w:color w:val="000000"/>
          <w:sz w:val="28"/>
          <w:szCs w:val="28"/>
        </w:rPr>
        <w:t xml:space="preserve">Защищенные контрольные работы обучающемуся не возвращаются и хранятся в архиве института. Обучающиеся, не сдавшие в срок контрольную </w:t>
      </w:r>
      <w:r w:rsidRPr="008740DB">
        <w:rPr>
          <w:color w:val="000000"/>
          <w:sz w:val="28"/>
          <w:szCs w:val="28"/>
        </w:rPr>
        <w:lastRenderedPageBreak/>
        <w:t>работу или не получившие допуска к защите либо получившие на защите неудовлетворительную оценку – «не зачтено», не допускаются к зачету.</w:t>
      </w:r>
    </w:p>
    <w:p w:rsidR="00FC10FB" w:rsidRPr="008740DB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выполнения контрольной работы оцениваются отметками «зачтено» или «не зачтено».</w:t>
      </w:r>
    </w:p>
    <w:p w:rsidR="00FC10FB" w:rsidRPr="008740DB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Контрольная работа, выполненная несамостоятельно, не зачитывается. В этом случае студенту предлагается ее переделать либо выполнить новый вариант.</w:t>
      </w:r>
    </w:p>
    <w:p w:rsidR="00FC10FB" w:rsidRPr="008740DB" w:rsidRDefault="00FC10FB" w:rsidP="00FC10F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выполненная контрольная работа представляется на проверку и предварительную оценку для допуска к защите вместе с замечаниями и текстом не зачтенной работы.</w:t>
      </w:r>
    </w:p>
    <w:p w:rsidR="00FC10FB" w:rsidRPr="008740DB" w:rsidRDefault="00FC10FB" w:rsidP="00FC10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проверки выставляется оценка по следующей шкале (таблица 1).</w:t>
      </w:r>
    </w:p>
    <w:p w:rsidR="00FC10FB" w:rsidRPr="008740DB" w:rsidRDefault="00FC10FB" w:rsidP="00FC10F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740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Таблица 1 - Шкала оценивания знаний и умений, сформированных по итогам выполнения контрольной работы.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3"/>
        <w:gridCol w:w="1918"/>
        <w:gridCol w:w="2020"/>
        <w:gridCol w:w="1874"/>
        <w:gridCol w:w="1947"/>
      </w:tblGrid>
      <w:tr w:rsidR="00FC10FB" w:rsidRPr="008740DB" w:rsidTr="008740DB">
        <w:tc>
          <w:tcPr>
            <w:tcW w:w="1733" w:type="dxa"/>
            <w:vMerge w:val="restart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Индикаторы компетенции</w:t>
            </w:r>
          </w:p>
        </w:tc>
        <w:tc>
          <w:tcPr>
            <w:tcW w:w="191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8740D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="00FC10FB"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еудовлетворительно</w:t>
            </w:r>
          </w:p>
        </w:tc>
        <w:tc>
          <w:tcPr>
            <w:tcW w:w="202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Удовлетворительно</w:t>
            </w:r>
          </w:p>
        </w:tc>
        <w:tc>
          <w:tcPr>
            <w:tcW w:w="187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8740D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r w:rsidR="00FC10FB"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орошо</w:t>
            </w:r>
          </w:p>
        </w:tc>
        <w:tc>
          <w:tcPr>
            <w:tcW w:w="19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8740D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="00FC10FB"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тлично</w:t>
            </w:r>
          </w:p>
        </w:tc>
      </w:tr>
      <w:tr w:rsidR="00FC10FB" w:rsidRPr="008740DB" w:rsidTr="008740DB">
        <w:tc>
          <w:tcPr>
            <w:tcW w:w="1733" w:type="dxa"/>
            <w:vMerge/>
            <w:shd w:val="clear" w:color="auto" w:fill="FFFFFF"/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1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5841" w:type="dxa"/>
            <w:gridSpan w:val="3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F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Зачтено</w:t>
            </w:r>
          </w:p>
        </w:tc>
      </w:tr>
      <w:tr w:rsidR="00FC10FB" w:rsidRPr="008740DB" w:rsidTr="008740DB">
        <w:tc>
          <w:tcPr>
            <w:tcW w:w="1733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Полнота знаний</w:t>
            </w:r>
          </w:p>
        </w:tc>
        <w:tc>
          <w:tcPr>
            <w:tcW w:w="191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ниже минимальных требований. Имели место грубые ошибки.</w:t>
            </w:r>
          </w:p>
        </w:tc>
        <w:tc>
          <w:tcPr>
            <w:tcW w:w="202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Минимально допустимый уровень знаний. Допущено много негрубых ошибки.</w:t>
            </w:r>
          </w:p>
        </w:tc>
        <w:tc>
          <w:tcPr>
            <w:tcW w:w="187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подготовки. Допущено несколько негрубых ошибок</w:t>
            </w:r>
          </w:p>
        </w:tc>
        <w:tc>
          <w:tcPr>
            <w:tcW w:w="19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знаний в объеме, соответствующем программе подготовки, без ошибок.</w:t>
            </w:r>
          </w:p>
        </w:tc>
      </w:tr>
      <w:tr w:rsidR="00FC10FB" w:rsidRPr="008740DB" w:rsidTr="008740DB">
        <w:tc>
          <w:tcPr>
            <w:tcW w:w="1733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умений</w:t>
            </w:r>
          </w:p>
        </w:tc>
        <w:tc>
          <w:tcPr>
            <w:tcW w:w="191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 решении стандартных задач не продемонстрированы основные умения. Имели место грубые ошибки.</w:t>
            </w:r>
          </w:p>
        </w:tc>
        <w:tc>
          <w:tcPr>
            <w:tcW w:w="202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Продемонстрированы основные умения. Решены типовые задачи с негрубыми ошибками. Выполнены все </w:t>
            </w:r>
            <w:proofErr w:type="gramStart"/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задания</w:t>
            </w:r>
            <w:proofErr w:type="gramEnd"/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 не в полном объеме.</w:t>
            </w:r>
          </w:p>
        </w:tc>
        <w:tc>
          <w:tcPr>
            <w:tcW w:w="187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умения. Решены все основные задачи с негрубыми ошибками. Выполнены все задания, в полном объеме, но некоторые с недочетами.</w:t>
            </w:r>
          </w:p>
        </w:tc>
        <w:tc>
          <w:tcPr>
            <w:tcW w:w="19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Продемонстрированы все основные умения, решены все основные задачи с отдельными несущественным недочетами, выполнены все задания в полном объеме.</w:t>
            </w:r>
          </w:p>
        </w:tc>
      </w:tr>
      <w:tr w:rsidR="00FC10FB" w:rsidRPr="008740DB" w:rsidTr="008740DB">
        <w:tc>
          <w:tcPr>
            <w:tcW w:w="1733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proofErr w:type="spellStart"/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сформированности</w:t>
            </w:r>
            <w:proofErr w:type="spellEnd"/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компетенций</w:t>
            </w:r>
          </w:p>
        </w:tc>
        <w:tc>
          <w:tcPr>
            <w:tcW w:w="1918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Низкий</w:t>
            </w:r>
          </w:p>
        </w:tc>
        <w:tc>
          <w:tcPr>
            <w:tcW w:w="2020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Ниже среднего</w:t>
            </w:r>
          </w:p>
        </w:tc>
        <w:tc>
          <w:tcPr>
            <w:tcW w:w="1874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1947" w:type="dxa"/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FC10FB" w:rsidRPr="008740DB" w:rsidRDefault="00FC10FB" w:rsidP="001F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40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Высокий</w:t>
            </w:r>
          </w:p>
        </w:tc>
      </w:tr>
    </w:tbl>
    <w:p w:rsidR="002D2A71" w:rsidRDefault="002D2A71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2D2A71" w:rsidRDefault="002D2A71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4A57AB" w:rsidRPr="002D2A71" w:rsidRDefault="004019A9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D2A7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1. ЗАДАНИЕ</w:t>
      </w:r>
      <w:r w:rsidR="002232B5" w:rsidRPr="002D2A71">
        <w:rPr>
          <w:rFonts w:ascii="Times New Roman" w:eastAsia="Calibri" w:hAnsi="Times New Roman" w:cs="Times New Roman"/>
          <w:b/>
          <w:sz w:val="28"/>
          <w:szCs w:val="28"/>
        </w:rPr>
        <w:t xml:space="preserve"> К КОНТРОЛЬНОЙ РАБОТЕ</w:t>
      </w:r>
      <w:r w:rsidR="004A57AB" w:rsidRPr="002D2A7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>Понятие бухгалтерского учета и бухгалтерской отчётности.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>Организация ведения бухгалтерского учета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>Предмет и метод бухгалтерского учета.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 xml:space="preserve">Активные и пассивные счета бухгалтерского учета, их строение и назначение. 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 xml:space="preserve">Двойная запись как метод двойственного отражения информации на счетах бухгалтерского учета, ее сущность и значение. 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>Виды учетных записей (бухгалтерских проводок).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 xml:space="preserve">Счета синтетического и аналитического учета, их назначение и взаимосвязь. </w:t>
      </w:r>
    </w:p>
    <w:p w:rsidR="008740DB" w:rsidRPr="00790609" w:rsidRDefault="008740DB" w:rsidP="008740DB">
      <w:pPr>
        <w:pStyle w:val="a9"/>
        <w:numPr>
          <w:ilvl w:val="0"/>
          <w:numId w:val="47"/>
        </w:numPr>
        <w:contextualSpacing/>
        <w:jc w:val="both"/>
      </w:pPr>
      <w:r w:rsidRPr="00790609">
        <w:t xml:space="preserve">Инвентаризация как метод контроля в учете.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Требования, которым должна удовлетворять бухгалтерская отчетность.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Формы составления и представления бухгалтерской отчетности.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Подписание бухгалтерской отчётности.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Пользователи бухгалтерской отчётности.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Представление бухгалтерской отчётности.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Отчетная дата и </w:t>
      </w:r>
      <w:r>
        <w:rPr>
          <w:rFonts w:ascii="Times New Roman" w:hAnsi="Times New Roman"/>
          <w:sz w:val="24"/>
          <w:szCs w:val="24"/>
        </w:rPr>
        <w:t>о</w:t>
      </w:r>
      <w:r w:rsidRPr="00790609">
        <w:rPr>
          <w:rFonts w:ascii="Times New Roman" w:hAnsi="Times New Roman"/>
          <w:sz w:val="24"/>
          <w:szCs w:val="24"/>
        </w:rPr>
        <w:t>тчетный период бухгалтерской отчётности.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Правила составления бухгалтерской отчетности.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Ответственность организаций за нарушение правил ведения бухучета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Подготовка к составлению годовой бухгалтерской отчётности: проверка наличия первичных документов, проверка инвентаризации,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609">
        <w:rPr>
          <w:rFonts w:ascii="Times New Roman" w:hAnsi="Times New Roman"/>
          <w:sz w:val="24"/>
          <w:szCs w:val="24"/>
        </w:rPr>
        <w:t xml:space="preserve">внесение исправлений в учет, если в нем были допущены ошибки.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Подготовка к составлению годовой бухгалтерской отчётности: реформация баланса.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Подготовка к составлению годовой бухгалтерской отчётности: события после отчетной даты.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Бухгалтерский баланс: состав показателей раздела внеоборотные активы, их расшифровка.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Бухгалтерский баланс: состав показателей раздела оборотные активы, их расшифровка.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Бухгалтерский баланс: состав показателей раздела капитал, их расшифровка.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Бухгалтерский баланс: состав показателей раздела долгосрочные обязательства, их расшифровка.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Бухгалтерский баланс: состав показателей раздела краткосрочные обязательства, их расшифровка.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 финансовых результатах: выручка, расшифровка показателя.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 финансовых результатах: себестоимость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90609">
        <w:rPr>
          <w:rFonts w:ascii="Times New Roman" w:hAnsi="Times New Roman"/>
          <w:sz w:val="24"/>
          <w:szCs w:val="24"/>
        </w:rPr>
        <w:t>управленческие расходы, коммерческие расходы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90609">
        <w:rPr>
          <w:rFonts w:ascii="Times New Roman" w:hAnsi="Times New Roman"/>
          <w:sz w:val="24"/>
          <w:szCs w:val="24"/>
        </w:rPr>
        <w:t>расшифровка показателя.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 финансовых результатах: прочие расходы, расшифровка показателя.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 финансовых результатах: прочие доходы, расшифровка показателя.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об изменениях капитала: движение капитала, состав разделов, корректировки в связи с изменением учетной политики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790609">
        <w:rPr>
          <w:rFonts w:ascii="Times New Roman" w:hAnsi="Times New Roman"/>
          <w:sz w:val="24"/>
          <w:szCs w:val="24"/>
        </w:rPr>
        <w:t>исправлением ошибок, основание для заполнения раздела.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Отчет об изменениях капитала: чистые активы, порядок расчета.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Классификация по видам деятельности для заполнения формы «Отчет о движении денежных средств».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Денежные эквиваленты, порядок их включения в отчет о движении денежных средств.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Пояснения к Бухгалтерскому балансу.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Пояснения к Отчету о финансовых результатах.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Пояснения к Отчету о движении денежных средств.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Пояснения текстовые к бухгалтерской отчётности.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lastRenderedPageBreak/>
        <w:t xml:space="preserve">Раскрытие информации об учетной политике в бухгалтерской отчётности.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 xml:space="preserve">Упрощенные формы бухгалтерской отчётности. 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Аудиторское заключение.</w:t>
      </w:r>
    </w:p>
    <w:p w:rsidR="008740DB" w:rsidRPr="00790609" w:rsidRDefault="008740DB" w:rsidP="008740DB">
      <w:pPr>
        <w:pStyle w:val="ConsNormal"/>
        <w:widowControl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790609">
        <w:rPr>
          <w:rFonts w:ascii="Times New Roman" w:hAnsi="Times New Roman"/>
          <w:sz w:val="24"/>
          <w:szCs w:val="24"/>
        </w:rPr>
        <w:t>Единый ресурс бухгалтерской отчетности.</w:t>
      </w:r>
    </w:p>
    <w:p w:rsidR="008740DB" w:rsidRPr="008740DB" w:rsidRDefault="008740DB" w:rsidP="002232B5">
      <w:pPr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</w:rPr>
      </w:pPr>
    </w:p>
    <w:p w:rsidR="002232B5" w:rsidRPr="008740DB" w:rsidRDefault="002232B5" w:rsidP="002232B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232B5" w:rsidRPr="002D2A71" w:rsidRDefault="004A57AB" w:rsidP="002232B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A71">
        <w:rPr>
          <w:rFonts w:ascii="Times New Roman" w:hAnsi="Times New Roman" w:cs="Times New Roman"/>
          <w:b/>
          <w:sz w:val="28"/>
          <w:szCs w:val="28"/>
        </w:rPr>
        <w:t>2</w:t>
      </w:r>
      <w:r w:rsidR="002232B5" w:rsidRPr="002D2A71">
        <w:rPr>
          <w:rFonts w:ascii="Times New Roman" w:hAnsi="Times New Roman" w:cs="Times New Roman"/>
          <w:b/>
          <w:sz w:val="28"/>
          <w:szCs w:val="28"/>
        </w:rPr>
        <w:t>. ТЕСТОВЫЕ ЗАДАНИЯ К КОНТРОЛЬНОЙ РАБОТЕ</w:t>
      </w:r>
    </w:p>
    <w:p w:rsidR="004019A9" w:rsidRPr="002D2A71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>1 Может ли организация изменить свою учетную политику не с начала отчетного года, а, например, с 1 апреля отчетного года?</w:t>
      </w:r>
    </w:p>
    <w:p w:rsidR="004019A9" w:rsidRPr="002D2A71" w:rsidRDefault="004019A9" w:rsidP="00B97414">
      <w:pPr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2D2A71" w:rsidRDefault="004019A9" w:rsidP="00B97414">
      <w:pPr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Нет </w:t>
      </w:r>
    </w:p>
    <w:p w:rsidR="004019A9" w:rsidRPr="002D2A71" w:rsidRDefault="004019A9" w:rsidP="00B97414">
      <w:pPr>
        <w:numPr>
          <w:ilvl w:val="0"/>
          <w:numId w:val="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Да, если это обусловлено причиной такого изменения</w:t>
      </w:r>
    </w:p>
    <w:p w:rsidR="004019A9" w:rsidRPr="002D2A71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2 Главному бухгалтеру </w:t>
      </w:r>
      <w:r w:rsidR="002D2A71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D2A71">
        <w:rPr>
          <w:rFonts w:ascii="Times New Roman" w:hAnsi="Times New Roman" w:cs="Times New Roman"/>
          <w:b/>
          <w:bCs/>
          <w:sz w:val="28"/>
          <w:szCs w:val="28"/>
        </w:rPr>
        <w:t>АО «</w:t>
      </w:r>
      <w:r w:rsidR="002D2A71">
        <w:rPr>
          <w:rFonts w:ascii="Times New Roman" w:hAnsi="Times New Roman" w:cs="Times New Roman"/>
          <w:b/>
          <w:bCs/>
          <w:sz w:val="28"/>
          <w:szCs w:val="28"/>
        </w:rPr>
        <w:t>ХХХ</w:t>
      </w:r>
      <w:r w:rsidRPr="002D2A71">
        <w:rPr>
          <w:rFonts w:ascii="Times New Roman" w:hAnsi="Times New Roman" w:cs="Times New Roman"/>
          <w:b/>
          <w:bCs/>
          <w:sz w:val="28"/>
          <w:szCs w:val="28"/>
        </w:rPr>
        <w:t>» объявили выговор за неудовлетворительную организацию хранения бухгалтерской отчетности общества. Законно ли это решение?</w:t>
      </w:r>
    </w:p>
    <w:p w:rsidR="004019A9" w:rsidRPr="002D2A71" w:rsidRDefault="004019A9" w:rsidP="00B97414">
      <w:pPr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2D2A71" w:rsidRDefault="004019A9" w:rsidP="00B97414">
      <w:pPr>
        <w:numPr>
          <w:ilvl w:val="0"/>
          <w:numId w:val="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2D2A71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 Общее методологическое руководство бухгалтерским учетом в Российской Федерации осуществляется:</w:t>
      </w:r>
    </w:p>
    <w:p w:rsidR="004019A9" w:rsidRPr="002D2A71" w:rsidRDefault="004019A9" w:rsidP="00B97414">
      <w:pPr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2A71">
        <w:rPr>
          <w:rFonts w:ascii="Times New Roman" w:hAnsi="Times New Roman" w:cs="Times New Roman"/>
          <w:sz w:val="28"/>
          <w:szCs w:val="28"/>
        </w:rPr>
        <w:t>Роcстатом</w:t>
      </w:r>
      <w:proofErr w:type="spellEnd"/>
      <w:r w:rsidRPr="002D2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19A9" w:rsidRPr="002D2A71" w:rsidRDefault="004019A9" w:rsidP="00B97414">
      <w:pPr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Правительством Российской Федерации </w:t>
      </w:r>
    </w:p>
    <w:p w:rsidR="004019A9" w:rsidRPr="002D2A71" w:rsidRDefault="004019A9" w:rsidP="00B97414">
      <w:pPr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Министерством финансов Российской Федерации </w:t>
      </w:r>
    </w:p>
    <w:p w:rsidR="004019A9" w:rsidRPr="002D2A71" w:rsidRDefault="004019A9" w:rsidP="00B97414">
      <w:pPr>
        <w:numPr>
          <w:ilvl w:val="0"/>
          <w:numId w:val="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Центральным Банком РФ</w:t>
      </w:r>
    </w:p>
    <w:p w:rsidR="004019A9" w:rsidRPr="002D2A71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 Согласно ПБУ 4/99 данные бухгалтерского баланса на начало отчетного периода должны быть сопоставимы с данными бухгалтерского баланса на конец периода, предшествующего отчетному. Какое допущение, используемое при формировании учетной политики, прежде всего, обеспечивает выполнение данного требования?</w:t>
      </w:r>
    </w:p>
    <w:p w:rsidR="004019A9" w:rsidRPr="002D2A71" w:rsidRDefault="004019A9" w:rsidP="00B97414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допущение непрерывности деятельности </w:t>
      </w:r>
    </w:p>
    <w:p w:rsidR="004019A9" w:rsidRPr="002D2A71" w:rsidRDefault="004019A9" w:rsidP="00B97414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допущение последовательности применения учетной политики </w:t>
      </w:r>
    </w:p>
    <w:p w:rsidR="004019A9" w:rsidRPr="002D2A71" w:rsidRDefault="004019A9" w:rsidP="00B97414">
      <w:pPr>
        <w:numPr>
          <w:ilvl w:val="0"/>
          <w:numId w:val="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допущение временной определенности фактов хозяйственной деятельности</w:t>
      </w:r>
    </w:p>
    <w:p w:rsidR="004019A9" w:rsidRPr="002D2A71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lastRenderedPageBreak/>
        <w:t>5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 Для учета специфических операций организация может вводить в План счетов бухгалтерского учета дополнительные синтетические счета, используя свободные номера счетов:</w:t>
      </w:r>
    </w:p>
    <w:p w:rsidR="004019A9" w:rsidRPr="002D2A71" w:rsidRDefault="004019A9" w:rsidP="00B97414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по согласованию с Министерством Финансов РФ </w:t>
      </w:r>
    </w:p>
    <w:p w:rsidR="004019A9" w:rsidRPr="002D2A71" w:rsidRDefault="004019A9" w:rsidP="00B97414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самостоятельно по решению руководителя организации </w:t>
      </w:r>
    </w:p>
    <w:p w:rsidR="004019A9" w:rsidRPr="002D2A71" w:rsidRDefault="004019A9" w:rsidP="00B97414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по согласованию с налоговым органом по месту постановки на учет </w:t>
      </w:r>
    </w:p>
    <w:p w:rsidR="004019A9" w:rsidRPr="002D2A71" w:rsidRDefault="004019A9" w:rsidP="00B97414">
      <w:pPr>
        <w:numPr>
          <w:ilvl w:val="0"/>
          <w:numId w:val="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не может вводить дополнительные синтетические счета</w:t>
      </w:r>
    </w:p>
    <w:p w:rsidR="004019A9" w:rsidRPr="002D2A71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каким из нижеперечисленных требований, предъявляемых к формированию информации, предусмотрена возможность создания в бухгалтерском учете резервов по сомнительным долгам</w:t>
      </w:r>
    </w:p>
    <w:p w:rsidR="004019A9" w:rsidRPr="002D2A71" w:rsidRDefault="004019A9" w:rsidP="00B97414">
      <w:pPr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рациональности </w:t>
      </w:r>
    </w:p>
    <w:p w:rsidR="004019A9" w:rsidRPr="002D2A71" w:rsidRDefault="004019A9" w:rsidP="00B97414">
      <w:pPr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полноты </w:t>
      </w:r>
    </w:p>
    <w:p w:rsidR="004019A9" w:rsidRPr="002D2A71" w:rsidRDefault="004019A9" w:rsidP="00B97414">
      <w:pPr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своевременности </w:t>
      </w:r>
    </w:p>
    <w:p w:rsidR="004019A9" w:rsidRPr="002D2A71" w:rsidRDefault="004019A9" w:rsidP="00B97414">
      <w:pPr>
        <w:numPr>
          <w:ilvl w:val="0"/>
          <w:numId w:val="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осмотрительности</w:t>
      </w:r>
    </w:p>
    <w:p w:rsidR="004019A9" w:rsidRPr="002D2A71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D2A71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 xml:space="preserve"> В соответствии с ПБУ 1</w:t>
      </w:r>
      <w:r w:rsidRPr="002D2A71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4019A9" w:rsidRPr="002D2A71">
        <w:rPr>
          <w:rFonts w:ascii="Times New Roman" w:hAnsi="Times New Roman" w:cs="Times New Roman"/>
          <w:b/>
          <w:bCs/>
          <w:sz w:val="28"/>
          <w:szCs w:val="28"/>
        </w:rPr>
        <w:t>2008 существенные способы ведения бухгалтерского учета, а также информация об изменении учетной политики подлежат раскрытию:</w:t>
      </w:r>
    </w:p>
    <w:p w:rsidR="004019A9" w:rsidRPr="002D2A71" w:rsidRDefault="004019A9" w:rsidP="00B97414">
      <w:pPr>
        <w:numPr>
          <w:ilvl w:val="0"/>
          <w:numId w:val="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в </w:t>
      </w:r>
      <w:r w:rsidR="002D2A71">
        <w:rPr>
          <w:rFonts w:ascii="Times New Roman" w:hAnsi="Times New Roman" w:cs="Times New Roman"/>
          <w:sz w:val="28"/>
          <w:szCs w:val="28"/>
        </w:rPr>
        <w:t>пояснениях</w:t>
      </w:r>
      <w:r w:rsidRPr="002D2A71">
        <w:rPr>
          <w:rFonts w:ascii="Times New Roman" w:hAnsi="Times New Roman" w:cs="Times New Roman"/>
          <w:sz w:val="28"/>
          <w:szCs w:val="28"/>
        </w:rPr>
        <w:t>, входящ</w:t>
      </w:r>
      <w:r w:rsidR="002D2A71">
        <w:rPr>
          <w:rFonts w:ascii="Times New Roman" w:hAnsi="Times New Roman" w:cs="Times New Roman"/>
          <w:sz w:val="28"/>
          <w:szCs w:val="28"/>
        </w:rPr>
        <w:t>их</w:t>
      </w:r>
      <w:r w:rsidRPr="002D2A71">
        <w:rPr>
          <w:rFonts w:ascii="Times New Roman" w:hAnsi="Times New Roman" w:cs="Times New Roman"/>
          <w:sz w:val="28"/>
          <w:szCs w:val="28"/>
        </w:rPr>
        <w:t xml:space="preserve"> в состав годовой бухгалтерской отчетности </w:t>
      </w:r>
    </w:p>
    <w:p w:rsidR="004019A9" w:rsidRPr="002D2A71" w:rsidRDefault="004019A9" w:rsidP="00B97414">
      <w:pPr>
        <w:numPr>
          <w:ilvl w:val="0"/>
          <w:numId w:val="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 xml:space="preserve">в открытой печати </w:t>
      </w:r>
    </w:p>
    <w:p w:rsidR="004019A9" w:rsidRPr="002D2A71" w:rsidRDefault="004019A9" w:rsidP="00B97414">
      <w:pPr>
        <w:numPr>
          <w:ilvl w:val="0"/>
          <w:numId w:val="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A71">
        <w:rPr>
          <w:rFonts w:ascii="Times New Roman" w:hAnsi="Times New Roman" w:cs="Times New Roman"/>
          <w:sz w:val="28"/>
          <w:szCs w:val="28"/>
        </w:rPr>
        <w:t>в приказе об учетной политике</w:t>
      </w:r>
    </w:p>
    <w:p w:rsidR="004019A9" w:rsidRPr="00052F60" w:rsidRDefault="002D2A71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019A9"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Обязана ли организация при формировании своей учетной политики учитывать отраслевые особенности деятельности?</w:t>
      </w:r>
    </w:p>
    <w:p w:rsidR="004019A9" w:rsidRPr="00052F60" w:rsidRDefault="004019A9" w:rsidP="00B97414">
      <w:pPr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052F60" w:rsidRDefault="004019A9" w:rsidP="00B97414">
      <w:pPr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Нет </w:t>
      </w:r>
    </w:p>
    <w:p w:rsidR="004019A9" w:rsidRPr="00052F60" w:rsidRDefault="004019A9" w:rsidP="00B97414">
      <w:pPr>
        <w:numPr>
          <w:ilvl w:val="0"/>
          <w:numId w:val="1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На усмотрение организации</w:t>
      </w:r>
    </w:p>
    <w:p w:rsidR="004019A9" w:rsidRPr="00052F60" w:rsidRDefault="00052F60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4019A9"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Является ли в соответствии с действующим законодательством одной из задач бухгалтерского учета предотвращение отрицательных результатов хозяйственной деятельности организации?</w:t>
      </w:r>
    </w:p>
    <w:p w:rsidR="004019A9" w:rsidRPr="00052F60" w:rsidRDefault="004019A9" w:rsidP="00B97414">
      <w:pPr>
        <w:numPr>
          <w:ilvl w:val="0"/>
          <w:numId w:val="11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052F60" w:rsidRDefault="004019A9" w:rsidP="00B97414">
      <w:pPr>
        <w:numPr>
          <w:ilvl w:val="0"/>
          <w:numId w:val="11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Может ли руководитель организации передать на договорных началах ведение бухгалтерского учета специализированной организации?</w:t>
      </w:r>
    </w:p>
    <w:p w:rsidR="004019A9" w:rsidRPr="00052F60" w:rsidRDefault="004019A9" w:rsidP="00B97414">
      <w:pPr>
        <w:numPr>
          <w:ilvl w:val="0"/>
          <w:numId w:val="1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lastRenderedPageBreak/>
        <w:t xml:space="preserve">Да </w:t>
      </w:r>
    </w:p>
    <w:p w:rsidR="004019A9" w:rsidRPr="00052F60" w:rsidRDefault="004019A9" w:rsidP="00B97414">
      <w:pPr>
        <w:numPr>
          <w:ilvl w:val="0"/>
          <w:numId w:val="1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Организация обязана вести бухгалтерский учет непрерывно с момента ее регистрации в качестве юридического лица до ее:</w:t>
      </w:r>
    </w:p>
    <w:p w:rsidR="004019A9" w:rsidRPr="00052F60" w:rsidRDefault="004019A9" w:rsidP="00B97414">
      <w:pPr>
        <w:numPr>
          <w:ilvl w:val="0"/>
          <w:numId w:val="1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Реорганизации </w:t>
      </w:r>
    </w:p>
    <w:p w:rsidR="004019A9" w:rsidRPr="00052F60" w:rsidRDefault="004019A9" w:rsidP="00B97414">
      <w:pPr>
        <w:numPr>
          <w:ilvl w:val="0"/>
          <w:numId w:val="1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Ликвидации </w:t>
      </w:r>
    </w:p>
    <w:p w:rsidR="004019A9" w:rsidRPr="00052F60" w:rsidRDefault="004019A9" w:rsidP="00B97414">
      <w:pPr>
        <w:numPr>
          <w:ilvl w:val="0"/>
          <w:numId w:val="1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Реорганизации или ликвидации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Предусматривает ли действующее законодательство о бухгалтерском учете перечень хозяйственных операций, проводимых организацией, которые могут не оформляться оправдательными документами?</w:t>
      </w:r>
    </w:p>
    <w:p w:rsidR="004019A9" w:rsidRPr="00052F60" w:rsidRDefault="004019A9" w:rsidP="00B97414">
      <w:pPr>
        <w:numPr>
          <w:ilvl w:val="0"/>
          <w:numId w:val="14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052F60" w:rsidRDefault="004019A9" w:rsidP="00B97414">
      <w:pPr>
        <w:numPr>
          <w:ilvl w:val="0"/>
          <w:numId w:val="14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Что представляет собой бухгалтерский учет?</w:t>
      </w:r>
    </w:p>
    <w:p w:rsidR="004019A9" w:rsidRPr="00052F60" w:rsidRDefault="004019A9" w:rsidP="00B97414">
      <w:pPr>
        <w:numPr>
          <w:ilvl w:val="0"/>
          <w:numId w:val="1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упорядоченную систему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</w:t>
      </w:r>
    </w:p>
    <w:p w:rsidR="004019A9" w:rsidRPr="00052F60" w:rsidRDefault="004019A9" w:rsidP="00B97414">
      <w:pPr>
        <w:numPr>
          <w:ilvl w:val="0"/>
          <w:numId w:val="1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деятельность, направленную на проведение в соответствии с официальной методологией наблюдений и на обработку данных, полученных в результате этих наблюдений, и осуществляемую в целях формирования официальной информации </w:t>
      </w:r>
    </w:p>
    <w:p w:rsidR="004019A9" w:rsidRPr="00052F60" w:rsidRDefault="004019A9" w:rsidP="00B97414">
      <w:pPr>
        <w:numPr>
          <w:ilvl w:val="0"/>
          <w:numId w:val="1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процесс идентификации, измерения, сбора, анализа, подготовки, интерпретации и передачи управленческому персоналу информации, необходимой для планирования, контроля и управления текущей производственно-коммерческой деятельности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Могут ли филиалы и представительства иностранных организаций, находящиеся на территории РФ формировать учетную политику исходя из правил, установленных в стране нахождения иностранной организации?</w:t>
      </w:r>
    </w:p>
    <w:p w:rsidR="004019A9" w:rsidRPr="00052F60" w:rsidRDefault="004019A9" w:rsidP="00B97414">
      <w:pPr>
        <w:numPr>
          <w:ilvl w:val="0"/>
          <w:numId w:val="1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могут, если эти правила не противоречат МСФО </w:t>
      </w:r>
    </w:p>
    <w:p w:rsidR="004019A9" w:rsidRPr="00052F60" w:rsidRDefault="004019A9" w:rsidP="00B97414">
      <w:pPr>
        <w:numPr>
          <w:ilvl w:val="0"/>
          <w:numId w:val="1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не могут </w:t>
      </w:r>
    </w:p>
    <w:p w:rsidR="004019A9" w:rsidRPr="00052F60" w:rsidRDefault="004019A9" w:rsidP="00B97414">
      <w:pPr>
        <w:numPr>
          <w:ilvl w:val="0"/>
          <w:numId w:val="1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могут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lastRenderedPageBreak/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3.09.202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г. - дата государственной регистрации вновь созданной организации. Первым отчетным годом для данной организации является период:</w:t>
      </w:r>
    </w:p>
    <w:p w:rsidR="004019A9" w:rsidRPr="00052F60" w:rsidRDefault="004019A9" w:rsidP="00B97414">
      <w:pPr>
        <w:numPr>
          <w:ilvl w:val="0"/>
          <w:numId w:val="1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С 2</w:t>
      </w:r>
      <w:r w:rsidR="00052F60" w:rsidRPr="00052F60">
        <w:rPr>
          <w:rFonts w:ascii="Times New Roman" w:hAnsi="Times New Roman" w:cs="Times New Roman"/>
          <w:sz w:val="28"/>
          <w:szCs w:val="28"/>
        </w:rPr>
        <w:t>3</w:t>
      </w:r>
      <w:r w:rsidRPr="00052F60">
        <w:rPr>
          <w:rFonts w:ascii="Times New Roman" w:hAnsi="Times New Roman" w:cs="Times New Roman"/>
          <w:sz w:val="28"/>
          <w:szCs w:val="28"/>
        </w:rPr>
        <w:t>.09.20</w:t>
      </w:r>
      <w:r w:rsidR="00052F60" w:rsidRPr="00052F60">
        <w:rPr>
          <w:rFonts w:ascii="Times New Roman" w:hAnsi="Times New Roman" w:cs="Times New Roman"/>
          <w:sz w:val="28"/>
          <w:szCs w:val="28"/>
        </w:rPr>
        <w:t>2</w:t>
      </w:r>
      <w:r w:rsidR="00CB70B9">
        <w:rPr>
          <w:rFonts w:ascii="Times New Roman" w:hAnsi="Times New Roman" w:cs="Times New Roman"/>
          <w:sz w:val="28"/>
          <w:szCs w:val="28"/>
        </w:rPr>
        <w:t>3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г. по 31.12.20</w:t>
      </w:r>
      <w:r w:rsidR="00052F60" w:rsidRPr="00052F60">
        <w:rPr>
          <w:rFonts w:ascii="Times New Roman" w:hAnsi="Times New Roman" w:cs="Times New Roman"/>
          <w:sz w:val="28"/>
          <w:szCs w:val="28"/>
        </w:rPr>
        <w:t>2</w:t>
      </w:r>
      <w:r w:rsidR="00CB70B9">
        <w:rPr>
          <w:rFonts w:ascii="Times New Roman" w:hAnsi="Times New Roman" w:cs="Times New Roman"/>
          <w:sz w:val="28"/>
          <w:szCs w:val="28"/>
        </w:rPr>
        <w:t>3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 </w:t>
      </w:r>
    </w:p>
    <w:p w:rsidR="004019A9" w:rsidRPr="00052F60" w:rsidRDefault="004019A9" w:rsidP="00B97414">
      <w:pPr>
        <w:numPr>
          <w:ilvl w:val="0"/>
          <w:numId w:val="1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С 2</w:t>
      </w:r>
      <w:r w:rsidR="00052F60" w:rsidRPr="00052F60">
        <w:rPr>
          <w:rFonts w:ascii="Times New Roman" w:hAnsi="Times New Roman" w:cs="Times New Roman"/>
          <w:sz w:val="28"/>
          <w:szCs w:val="28"/>
        </w:rPr>
        <w:t>3</w:t>
      </w:r>
      <w:r w:rsidRPr="00052F60">
        <w:rPr>
          <w:rFonts w:ascii="Times New Roman" w:hAnsi="Times New Roman" w:cs="Times New Roman"/>
          <w:sz w:val="28"/>
          <w:szCs w:val="28"/>
        </w:rPr>
        <w:t>.09.20</w:t>
      </w:r>
      <w:r w:rsidR="00052F60" w:rsidRPr="00052F60">
        <w:rPr>
          <w:rFonts w:ascii="Times New Roman" w:hAnsi="Times New Roman" w:cs="Times New Roman"/>
          <w:sz w:val="28"/>
          <w:szCs w:val="28"/>
        </w:rPr>
        <w:t>2</w:t>
      </w:r>
      <w:r w:rsidR="00CB70B9">
        <w:rPr>
          <w:rFonts w:ascii="Times New Roman" w:hAnsi="Times New Roman" w:cs="Times New Roman"/>
          <w:sz w:val="28"/>
          <w:szCs w:val="28"/>
        </w:rPr>
        <w:t>3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г. по 31.12.20</w:t>
      </w:r>
      <w:r w:rsidR="00052F60" w:rsidRPr="00052F60">
        <w:rPr>
          <w:rFonts w:ascii="Times New Roman" w:hAnsi="Times New Roman" w:cs="Times New Roman"/>
          <w:sz w:val="28"/>
          <w:szCs w:val="28"/>
        </w:rPr>
        <w:t>2</w:t>
      </w:r>
      <w:r w:rsidR="00CB70B9">
        <w:rPr>
          <w:rFonts w:ascii="Times New Roman" w:hAnsi="Times New Roman" w:cs="Times New Roman"/>
          <w:sz w:val="28"/>
          <w:szCs w:val="28"/>
        </w:rPr>
        <w:t>4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 </w:t>
      </w:r>
    </w:p>
    <w:p w:rsidR="004019A9" w:rsidRPr="00052F60" w:rsidRDefault="004019A9" w:rsidP="00B97414">
      <w:pPr>
        <w:numPr>
          <w:ilvl w:val="0"/>
          <w:numId w:val="1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С 01.01.202</w:t>
      </w:r>
      <w:r w:rsidR="00CB70B9">
        <w:rPr>
          <w:rFonts w:ascii="Times New Roman" w:hAnsi="Times New Roman" w:cs="Times New Roman"/>
          <w:sz w:val="28"/>
          <w:szCs w:val="28"/>
        </w:rPr>
        <w:t>4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г. по 31.12.202</w:t>
      </w:r>
      <w:r w:rsidR="00CB70B9">
        <w:rPr>
          <w:rFonts w:ascii="Times New Roman" w:hAnsi="Times New Roman" w:cs="Times New Roman"/>
          <w:sz w:val="28"/>
          <w:szCs w:val="28"/>
        </w:rPr>
        <w:t>4</w:t>
      </w:r>
      <w:r w:rsidRPr="00052F60"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4019A9" w:rsidRPr="00052F60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052F6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52F60" w:rsidRPr="00052F6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052F60">
        <w:rPr>
          <w:rFonts w:ascii="Times New Roman" w:hAnsi="Times New Roman" w:cs="Times New Roman"/>
          <w:b/>
          <w:bCs/>
          <w:sz w:val="28"/>
          <w:szCs w:val="28"/>
        </w:rPr>
        <w:t xml:space="preserve"> Изменение учетной политики производится:</w:t>
      </w:r>
    </w:p>
    <w:p w:rsidR="004019A9" w:rsidRPr="00052F60" w:rsidRDefault="004019A9" w:rsidP="00B97414">
      <w:pPr>
        <w:numPr>
          <w:ilvl w:val="0"/>
          <w:numId w:val="1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с начала отчетного года, если иное не обуславливается причиной такого изменения </w:t>
      </w:r>
    </w:p>
    <w:p w:rsidR="004019A9" w:rsidRPr="00052F60" w:rsidRDefault="004019A9" w:rsidP="00B97414">
      <w:pPr>
        <w:numPr>
          <w:ilvl w:val="0"/>
          <w:numId w:val="1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 xml:space="preserve">с начала отчетного года </w:t>
      </w:r>
    </w:p>
    <w:p w:rsidR="004019A9" w:rsidRPr="00052F60" w:rsidRDefault="004019A9" w:rsidP="00B97414">
      <w:pPr>
        <w:numPr>
          <w:ilvl w:val="0"/>
          <w:numId w:val="1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F60">
        <w:rPr>
          <w:rFonts w:ascii="Times New Roman" w:hAnsi="Times New Roman" w:cs="Times New Roman"/>
          <w:sz w:val="28"/>
          <w:szCs w:val="28"/>
        </w:rPr>
        <w:t>с даты определяемой руководителем организации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7 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>Налоговые органы относятся:</w:t>
      </w:r>
    </w:p>
    <w:p w:rsidR="004019A9" w:rsidRPr="00CD576B" w:rsidRDefault="004019A9" w:rsidP="00B97414">
      <w:pPr>
        <w:numPr>
          <w:ilvl w:val="0"/>
          <w:numId w:val="2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к внешним пользователям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к внутренним пользователям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составляют особую категорию пользователей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не являются пользователями бухгалтерской (финансовой) отчетности</w:t>
      </w:r>
    </w:p>
    <w:p w:rsidR="004019A9" w:rsidRPr="00CD576B" w:rsidRDefault="00CD576B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Обязан ли главный бухгалтер обеспечить контроль за выполнением организацией своих обязательств? </w:t>
      </w:r>
    </w:p>
    <w:p w:rsidR="004019A9" w:rsidRPr="00CD576B" w:rsidRDefault="004019A9" w:rsidP="00B97414">
      <w:pPr>
        <w:numPr>
          <w:ilvl w:val="0"/>
          <w:numId w:val="21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CD576B" w:rsidRDefault="004019A9" w:rsidP="00B97414">
      <w:pPr>
        <w:numPr>
          <w:ilvl w:val="0"/>
          <w:numId w:val="21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Нет </w:t>
      </w:r>
    </w:p>
    <w:p w:rsidR="004019A9" w:rsidRPr="00CD576B" w:rsidRDefault="004019A9" w:rsidP="00B97414">
      <w:pPr>
        <w:numPr>
          <w:ilvl w:val="0"/>
          <w:numId w:val="21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На усмотрение руководителя организации</w:t>
      </w:r>
    </w:p>
    <w:p w:rsidR="004019A9" w:rsidRPr="00CD576B" w:rsidRDefault="00CD576B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19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По состоянию на 31.12.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022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г. 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ООО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ХХХ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» имело отрицательную величину собственного оборотного капитала. Порождает ли этот факт сомнение в том, что общество способно продолжать свою деятельность непрерывно? </w:t>
      </w:r>
    </w:p>
    <w:p w:rsidR="004019A9" w:rsidRPr="00CD576B" w:rsidRDefault="004019A9" w:rsidP="00B97414">
      <w:pPr>
        <w:numPr>
          <w:ilvl w:val="0"/>
          <w:numId w:val="2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CD576B" w:rsidRDefault="004019A9" w:rsidP="00B97414">
      <w:pPr>
        <w:numPr>
          <w:ilvl w:val="0"/>
          <w:numId w:val="2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Может ли главный бухгалтер избежать ответственности приняв к исполнению документы по хозяйственной операции, с осуществлением которой он не согласен:</w:t>
      </w:r>
    </w:p>
    <w:p w:rsidR="004019A9" w:rsidRPr="00CD576B" w:rsidRDefault="004019A9" w:rsidP="00B97414">
      <w:pPr>
        <w:numPr>
          <w:ilvl w:val="0"/>
          <w:numId w:val="2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lastRenderedPageBreak/>
        <w:t xml:space="preserve">да, так как в любом случае ответственность несет руководитель организации </w:t>
      </w:r>
    </w:p>
    <w:p w:rsidR="004019A9" w:rsidRPr="00CD576B" w:rsidRDefault="004019A9" w:rsidP="00B97414">
      <w:pPr>
        <w:numPr>
          <w:ilvl w:val="0"/>
          <w:numId w:val="2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нет, так как в любом случае ответственность несет главный бухгалтер </w:t>
      </w:r>
    </w:p>
    <w:p w:rsidR="004019A9" w:rsidRPr="00CD576B" w:rsidRDefault="004019A9" w:rsidP="00B97414">
      <w:pPr>
        <w:numPr>
          <w:ilvl w:val="0"/>
          <w:numId w:val="2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да, если документы приняты им к исполнению с письменного распоряжения руководителя организации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Продажи готовой продукции 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ОО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>О «</w:t>
      </w:r>
      <w:r w:rsidR="00CB70B9">
        <w:rPr>
          <w:rFonts w:ascii="Times New Roman" w:hAnsi="Times New Roman" w:cs="Times New Roman"/>
          <w:b/>
          <w:bCs/>
          <w:sz w:val="28"/>
          <w:szCs w:val="28"/>
        </w:rPr>
        <w:t>ХХХ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>» сократились за последние пять лет более чем в пять раз. Порождает ли этот факт существенное сомнение в том, что общество может в будущем продолжать свою деятельность непрерывно?</w:t>
      </w:r>
    </w:p>
    <w:p w:rsidR="004019A9" w:rsidRPr="00CD576B" w:rsidRDefault="004019A9" w:rsidP="00B97414">
      <w:pPr>
        <w:numPr>
          <w:ilvl w:val="0"/>
          <w:numId w:val="24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4019A9" w:rsidRPr="00CD576B" w:rsidRDefault="004019A9" w:rsidP="00B97414">
      <w:pPr>
        <w:numPr>
          <w:ilvl w:val="0"/>
          <w:numId w:val="24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Нет</w:t>
      </w:r>
    </w:p>
    <w:p w:rsidR="004019A9" w:rsidRPr="00CD576B" w:rsidRDefault="00CD576B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Требования главного бухгалтера по документальному оформлению хозяйственных операций и представлению в бухгалтерию необходимых документов и сведений обязательны для:</w:t>
      </w:r>
    </w:p>
    <w:p w:rsidR="004019A9" w:rsidRPr="00CD576B" w:rsidRDefault="004019A9" w:rsidP="00B97414">
      <w:pPr>
        <w:numPr>
          <w:ilvl w:val="0"/>
          <w:numId w:val="2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всех работников организации, кроме руководителя </w:t>
      </w:r>
    </w:p>
    <w:p w:rsidR="004019A9" w:rsidRPr="00CD576B" w:rsidRDefault="004019A9" w:rsidP="00B97414">
      <w:pPr>
        <w:numPr>
          <w:ilvl w:val="0"/>
          <w:numId w:val="2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работников бухгалтерии </w:t>
      </w:r>
    </w:p>
    <w:p w:rsidR="004019A9" w:rsidRPr="00CD576B" w:rsidRDefault="004019A9" w:rsidP="00B97414">
      <w:pPr>
        <w:numPr>
          <w:ilvl w:val="0"/>
          <w:numId w:val="2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всех работников организации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Содержание регистров бухгалтерского учета и внутренней бухгалтерской отчетности:</w:t>
      </w:r>
    </w:p>
    <w:p w:rsidR="004019A9" w:rsidRPr="00CD576B" w:rsidRDefault="004019A9" w:rsidP="00B97414">
      <w:pPr>
        <w:numPr>
          <w:ilvl w:val="0"/>
          <w:numId w:val="2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не является коммерческой тайной </w:t>
      </w:r>
    </w:p>
    <w:p w:rsidR="004019A9" w:rsidRPr="00CD576B" w:rsidRDefault="004019A9" w:rsidP="00B97414">
      <w:pPr>
        <w:numPr>
          <w:ilvl w:val="0"/>
          <w:numId w:val="26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является коммерческой тайной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Учетные регистры в бухгалтерском учете используются для:</w:t>
      </w:r>
    </w:p>
    <w:p w:rsidR="004019A9" w:rsidRPr="00CD576B" w:rsidRDefault="004019A9" w:rsidP="00B97414">
      <w:pPr>
        <w:numPr>
          <w:ilvl w:val="0"/>
          <w:numId w:val="2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упрощения бухгалтерского учета </w:t>
      </w:r>
    </w:p>
    <w:p w:rsidR="004019A9" w:rsidRPr="00CD576B" w:rsidRDefault="004019A9" w:rsidP="00B97414">
      <w:pPr>
        <w:numPr>
          <w:ilvl w:val="0"/>
          <w:numId w:val="2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систематизации и накопления информации </w:t>
      </w:r>
    </w:p>
    <w:p w:rsidR="004019A9" w:rsidRPr="00CD576B" w:rsidRDefault="004019A9" w:rsidP="00B97414">
      <w:pPr>
        <w:numPr>
          <w:ilvl w:val="0"/>
          <w:numId w:val="27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подготовки данных для обработки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Ответственность за ведение бухгалтерского учета, своевременное представление полной и достоверной бухгалтерской (финансовой) отчетности организации несет:</w:t>
      </w:r>
    </w:p>
    <w:p w:rsidR="004019A9" w:rsidRPr="00CD576B" w:rsidRDefault="004019A9" w:rsidP="00B97414">
      <w:pPr>
        <w:numPr>
          <w:ilvl w:val="0"/>
          <w:numId w:val="2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главный бухгалтер организации </w:t>
      </w:r>
    </w:p>
    <w:p w:rsidR="004019A9" w:rsidRPr="00CD576B" w:rsidRDefault="004019A9" w:rsidP="00B97414">
      <w:pPr>
        <w:numPr>
          <w:ilvl w:val="0"/>
          <w:numId w:val="28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Учредители организации:</w:t>
      </w:r>
    </w:p>
    <w:p w:rsidR="004019A9" w:rsidRPr="00CD576B" w:rsidRDefault="004019A9" w:rsidP="00B97414">
      <w:pPr>
        <w:numPr>
          <w:ilvl w:val="0"/>
          <w:numId w:val="2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не относятся к пользователям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lastRenderedPageBreak/>
        <w:t xml:space="preserve">относятся к внешним пользователям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составляют особую категорию пользователей бухгалтерской (финансовой) отчетности </w:t>
      </w:r>
    </w:p>
    <w:p w:rsidR="004019A9" w:rsidRPr="00CD576B" w:rsidRDefault="004019A9" w:rsidP="00B97414">
      <w:pPr>
        <w:numPr>
          <w:ilvl w:val="0"/>
          <w:numId w:val="29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относятся к внутренним пользователям бухгалтерской (финансовой) отчетности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CD576B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составе учетной политики организации не утверждаются:</w:t>
      </w:r>
    </w:p>
    <w:p w:rsidR="004019A9" w:rsidRPr="00CD576B" w:rsidRDefault="004019A9" w:rsidP="00B97414">
      <w:pPr>
        <w:numPr>
          <w:ilvl w:val="0"/>
          <w:numId w:val="3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формы первичных учетных документов, применяемые для оформления хозяйственных операций, по которым предусмотрены типовые формы первичных учетных документов </w:t>
      </w:r>
    </w:p>
    <w:p w:rsidR="004019A9" w:rsidRPr="00CD576B" w:rsidRDefault="004019A9" w:rsidP="00B97414">
      <w:pPr>
        <w:numPr>
          <w:ilvl w:val="0"/>
          <w:numId w:val="3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рабочий план счетов </w:t>
      </w:r>
    </w:p>
    <w:p w:rsidR="004019A9" w:rsidRPr="00CD576B" w:rsidRDefault="004019A9" w:rsidP="00B97414">
      <w:pPr>
        <w:numPr>
          <w:ilvl w:val="0"/>
          <w:numId w:val="3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формы первичных учетных документов, применяемые для оформления хозяйственных операций, по которым не предусмотрены типовые формы первичных учетных документов </w:t>
      </w:r>
    </w:p>
    <w:p w:rsidR="004019A9" w:rsidRPr="00CD576B" w:rsidRDefault="004019A9" w:rsidP="00B97414">
      <w:pPr>
        <w:numPr>
          <w:ilvl w:val="0"/>
          <w:numId w:val="30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порядок контроля за хозяйственными операциями</w:t>
      </w:r>
    </w:p>
    <w:p w:rsidR="004019A9" w:rsidRPr="00CD576B" w:rsidRDefault="00CD576B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28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К объектам бухгалтерского учета относятся:</w:t>
      </w:r>
    </w:p>
    <w:p w:rsidR="004019A9" w:rsidRPr="00CD576B" w:rsidRDefault="004019A9" w:rsidP="00B97414">
      <w:pPr>
        <w:numPr>
          <w:ilvl w:val="0"/>
          <w:numId w:val="3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бухгалтерская (финансовая) отчетность организации </w:t>
      </w:r>
    </w:p>
    <w:p w:rsidR="004019A9" w:rsidRPr="00CD576B" w:rsidRDefault="004019A9" w:rsidP="00B97414">
      <w:pPr>
        <w:numPr>
          <w:ilvl w:val="0"/>
          <w:numId w:val="3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имущество организаций, их обязательства и хозяйственные операции, осуществляемые организациями в процессе их деятельности </w:t>
      </w:r>
    </w:p>
    <w:p w:rsidR="004019A9" w:rsidRPr="00CD576B" w:rsidRDefault="004019A9" w:rsidP="00B97414">
      <w:pPr>
        <w:numPr>
          <w:ilvl w:val="0"/>
          <w:numId w:val="32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информация о деятельности организации</w:t>
      </w:r>
    </w:p>
    <w:p w:rsidR="004019A9" w:rsidRPr="00CD576B" w:rsidRDefault="00CD576B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4019A9"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инвентаризации имущества и обязательств обязательно:</w:t>
      </w:r>
    </w:p>
    <w:p w:rsidR="004019A9" w:rsidRPr="00CD576B" w:rsidRDefault="004019A9" w:rsidP="00B97414">
      <w:pPr>
        <w:numPr>
          <w:ilvl w:val="0"/>
          <w:numId w:val="3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при смене одного из учредителей организации </w:t>
      </w:r>
    </w:p>
    <w:p w:rsidR="004019A9" w:rsidRPr="00CD576B" w:rsidRDefault="004019A9" w:rsidP="00B97414">
      <w:pPr>
        <w:numPr>
          <w:ilvl w:val="0"/>
          <w:numId w:val="3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при смене руководителя организации, если он не являлся материально-ответственным лицом </w:t>
      </w:r>
    </w:p>
    <w:p w:rsidR="004019A9" w:rsidRPr="00CD576B" w:rsidRDefault="004019A9" w:rsidP="00B97414">
      <w:pPr>
        <w:numPr>
          <w:ilvl w:val="0"/>
          <w:numId w:val="33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перед составлением годовой бухгалтерской (финансовой) отчетности кроме имущества, инвентаризация которого проводилась не ранее 1 октября отчетного года</w:t>
      </w:r>
    </w:p>
    <w:p w:rsidR="004019A9" w:rsidRPr="00CD576B" w:rsidRDefault="004019A9" w:rsidP="004019A9">
      <w:pPr>
        <w:spacing w:line="312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CD576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D576B" w:rsidRPr="00CD576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CD576B">
        <w:rPr>
          <w:rFonts w:ascii="Times New Roman" w:hAnsi="Times New Roman" w:cs="Times New Roman"/>
          <w:b/>
          <w:bCs/>
          <w:sz w:val="28"/>
          <w:szCs w:val="28"/>
        </w:rPr>
        <w:t xml:space="preserve"> Правильность отражения хозяйственных операций в регистрах бухгалтерского учета обеспечивают:</w:t>
      </w:r>
    </w:p>
    <w:p w:rsidR="004019A9" w:rsidRPr="00CD576B" w:rsidRDefault="004019A9" w:rsidP="00B97414">
      <w:pPr>
        <w:numPr>
          <w:ilvl w:val="0"/>
          <w:numId w:val="3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лица, составившие и подписавшие их </w:t>
      </w:r>
    </w:p>
    <w:p w:rsidR="004019A9" w:rsidRPr="00CD576B" w:rsidRDefault="004019A9" w:rsidP="00B97414">
      <w:pPr>
        <w:numPr>
          <w:ilvl w:val="0"/>
          <w:numId w:val="3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 xml:space="preserve">главный бухгалтер организации </w:t>
      </w:r>
    </w:p>
    <w:p w:rsidR="004019A9" w:rsidRPr="00CD576B" w:rsidRDefault="004019A9" w:rsidP="00B97414">
      <w:pPr>
        <w:numPr>
          <w:ilvl w:val="0"/>
          <w:numId w:val="35"/>
        </w:num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76B">
        <w:rPr>
          <w:rFonts w:ascii="Times New Roman" w:hAnsi="Times New Roman" w:cs="Times New Roman"/>
          <w:sz w:val="28"/>
          <w:szCs w:val="28"/>
        </w:rPr>
        <w:t>руководитель организации</w:t>
      </w:r>
    </w:p>
    <w:p w:rsidR="00257734" w:rsidRPr="008740DB" w:rsidRDefault="00257734" w:rsidP="004A57AB">
      <w:pPr>
        <w:shd w:val="clear" w:color="auto" w:fill="FFFFFF"/>
        <w:ind w:firstLine="709"/>
        <w:textAlignment w:val="baseline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sectPr w:rsidR="00257734" w:rsidRPr="00874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9D0698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244C6"/>
    <w:multiLevelType w:val="multilevel"/>
    <w:tmpl w:val="526E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801E15"/>
    <w:multiLevelType w:val="multilevel"/>
    <w:tmpl w:val="7B306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91235E"/>
    <w:multiLevelType w:val="multilevel"/>
    <w:tmpl w:val="1340E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B77A41"/>
    <w:multiLevelType w:val="multilevel"/>
    <w:tmpl w:val="A81C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20452"/>
    <w:multiLevelType w:val="multilevel"/>
    <w:tmpl w:val="FA36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CA065A"/>
    <w:multiLevelType w:val="multilevel"/>
    <w:tmpl w:val="C906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627E52"/>
    <w:multiLevelType w:val="multilevel"/>
    <w:tmpl w:val="A4AC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24AD4"/>
    <w:multiLevelType w:val="multilevel"/>
    <w:tmpl w:val="DBA4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A65CE2"/>
    <w:multiLevelType w:val="hybridMultilevel"/>
    <w:tmpl w:val="9DB6D54C"/>
    <w:lvl w:ilvl="0" w:tplc="44C6B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6A4CD9"/>
    <w:multiLevelType w:val="multilevel"/>
    <w:tmpl w:val="A9D0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8438FC"/>
    <w:multiLevelType w:val="multilevel"/>
    <w:tmpl w:val="98E87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E6D60B9"/>
    <w:multiLevelType w:val="multilevel"/>
    <w:tmpl w:val="C542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5A28D2"/>
    <w:multiLevelType w:val="multilevel"/>
    <w:tmpl w:val="6F86D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143FFC"/>
    <w:multiLevelType w:val="multilevel"/>
    <w:tmpl w:val="D8885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16536F"/>
    <w:multiLevelType w:val="hybridMultilevel"/>
    <w:tmpl w:val="3F22538E"/>
    <w:lvl w:ilvl="0" w:tplc="EF08C99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27DA1AB5"/>
    <w:multiLevelType w:val="multilevel"/>
    <w:tmpl w:val="85B8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E6481B"/>
    <w:multiLevelType w:val="multilevel"/>
    <w:tmpl w:val="DE3E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9A2082"/>
    <w:multiLevelType w:val="multilevel"/>
    <w:tmpl w:val="BAFAB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D376FE"/>
    <w:multiLevelType w:val="multilevel"/>
    <w:tmpl w:val="808A8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212707"/>
    <w:multiLevelType w:val="multilevel"/>
    <w:tmpl w:val="D31A3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5D13EE"/>
    <w:multiLevelType w:val="multilevel"/>
    <w:tmpl w:val="8DBA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F43C2"/>
    <w:multiLevelType w:val="multilevel"/>
    <w:tmpl w:val="7DF4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BA4CD2"/>
    <w:multiLevelType w:val="multilevel"/>
    <w:tmpl w:val="9AB0B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3F2B4F"/>
    <w:multiLevelType w:val="multilevel"/>
    <w:tmpl w:val="554CC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0437E9"/>
    <w:multiLevelType w:val="multilevel"/>
    <w:tmpl w:val="57CA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941B16"/>
    <w:multiLevelType w:val="multilevel"/>
    <w:tmpl w:val="AC30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1CE0C9E"/>
    <w:multiLevelType w:val="multilevel"/>
    <w:tmpl w:val="89CA8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0A65CA"/>
    <w:multiLevelType w:val="multilevel"/>
    <w:tmpl w:val="8B6E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976AD1"/>
    <w:multiLevelType w:val="singleLevel"/>
    <w:tmpl w:val="3A0A098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706387D"/>
    <w:multiLevelType w:val="multilevel"/>
    <w:tmpl w:val="B33C7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DC1F88"/>
    <w:multiLevelType w:val="multilevel"/>
    <w:tmpl w:val="98E8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053567"/>
    <w:multiLevelType w:val="multilevel"/>
    <w:tmpl w:val="D74E8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AE20FE"/>
    <w:multiLevelType w:val="multilevel"/>
    <w:tmpl w:val="B0005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1221125"/>
    <w:multiLevelType w:val="multilevel"/>
    <w:tmpl w:val="E690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2F001D"/>
    <w:multiLevelType w:val="multilevel"/>
    <w:tmpl w:val="266A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23E2670"/>
    <w:multiLevelType w:val="multilevel"/>
    <w:tmpl w:val="84AE7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2DA0CA4"/>
    <w:multiLevelType w:val="multilevel"/>
    <w:tmpl w:val="511E4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5BF1134"/>
    <w:multiLevelType w:val="multilevel"/>
    <w:tmpl w:val="6E10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5644DB"/>
    <w:multiLevelType w:val="multilevel"/>
    <w:tmpl w:val="83002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ED5047"/>
    <w:multiLevelType w:val="multilevel"/>
    <w:tmpl w:val="FEF24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B207002"/>
    <w:multiLevelType w:val="multilevel"/>
    <w:tmpl w:val="73A27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681FCF"/>
    <w:multiLevelType w:val="multilevel"/>
    <w:tmpl w:val="FA7E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F9779A"/>
    <w:multiLevelType w:val="multilevel"/>
    <w:tmpl w:val="1F48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142CE1"/>
    <w:multiLevelType w:val="multilevel"/>
    <w:tmpl w:val="D46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912665"/>
    <w:multiLevelType w:val="multilevel"/>
    <w:tmpl w:val="73A4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2"/>
  </w:num>
  <w:num w:numId="3">
    <w:abstractNumId w:val="14"/>
  </w:num>
  <w:num w:numId="4">
    <w:abstractNumId w:val="43"/>
  </w:num>
  <w:num w:numId="5">
    <w:abstractNumId w:val="20"/>
  </w:num>
  <w:num w:numId="6">
    <w:abstractNumId w:val="18"/>
  </w:num>
  <w:num w:numId="7">
    <w:abstractNumId w:val="23"/>
  </w:num>
  <w:num w:numId="8">
    <w:abstractNumId w:val="5"/>
  </w:num>
  <w:num w:numId="9">
    <w:abstractNumId w:val="37"/>
  </w:num>
  <w:num w:numId="10">
    <w:abstractNumId w:val="6"/>
  </w:num>
  <w:num w:numId="11">
    <w:abstractNumId w:val="7"/>
  </w:num>
  <w:num w:numId="12">
    <w:abstractNumId w:val="13"/>
  </w:num>
  <w:num w:numId="13">
    <w:abstractNumId w:val="40"/>
  </w:num>
  <w:num w:numId="14">
    <w:abstractNumId w:val="26"/>
  </w:num>
  <w:num w:numId="15">
    <w:abstractNumId w:val="21"/>
  </w:num>
  <w:num w:numId="16">
    <w:abstractNumId w:val="29"/>
  </w:num>
  <w:num w:numId="17">
    <w:abstractNumId w:val="3"/>
  </w:num>
  <w:num w:numId="18">
    <w:abstractNumId w:val="27"/>
  </w:num>
  <w:num w:numId="19">
    <w:abstractNumId w:val="19"/>
  </w:num>
  <w:num w:numId="20">
    <w:abstractNumId w:val="4"/>
  </w:num>
  <w:num w:numId="21">
    <w:abstractNumId w:val="17"/>
  </w:num>
  <w:num w:numId="22">
    <w:abstractNumId w:val="25"/>
  </w:num>
  <w:num w:numId="23">
    <w:abstractNumId w:val="45"/>
  </w:num>
  <w:num w:numId="24">
    <w:abstractNumId w:val="32"/>
  </w:num>
  <w:num w:numId="25">
    <w:abstractNumId w:val="10"/>
  </w:num>
  <w:num w:numId="26">
    <w:abstractNumId w:val="36"/>
  </w:num>
  <w:num w:numId="27">
    <w:abstractNumId w:val="11"/>
  </w:num>
  <w:num w:numId="28">
    <w:abstractNumId w:val="1"/>
  </w:num>
  <w:num w:numId="29">
    <w:abstractNumId w:val="42"/>
  </w:num>
  <w:num w:numId="30">
    <w:abstractNumId w:val="31"/>
  </w:num>
  <w:num w:numId="31">
    <w:abstractNumId w:val="38"/>
  </w:num>
  <w:num w:numId="32">
    <w:abstractNumId w:val="12"/>
  </w:num>
  <w:num w:numId="33">
    <w:abstractNumId w:val="8"/>
  </w:num>
  <w:num w:numId="34">
    <w:abstractNumId w:val="46"/>
  </w:num>
  <w:num w:numId="35">
    <w:abstractNumId w:val="41"/>
  </w:num>
  <w:num w:numId="36">
    <w:abstractNumId w:val="34"/>
  </w:num>
  <w:num w:numId="37">
    <w:abstractNumId w:val="24"/>
  </w:num>
  <w:num w:numId="38">
    <w:abstractNumId w:val="33"/>
  </w:num>
  <w:num w:numId="39">
    <w:abstractNumId w:val="44"/>
  </w:num>
  <w:num w:numId="40">
    <w:abstractNumId w:val="39"/>
  </w:num>
  <w:num w:numId="41">
    <w:abstractNumId w:val="28"/>
  </w:num>
  <w:num w:numId="42">
    <w:abstractNumId w:val="2"/>
  </w:num>
  <w:num w:numId="43">
    <w:abstractNumId w:val="35"/>
  </w:num>
  <w:num w:numId="44">
    <w:abstractNumId w:val="16"/>
  </w:num>
  <w:num w:numId="45">
    <w:abstractNumId w:val="30"/>
  </w:num>
  <w:num w:numId="46">
    <w:abstractNumId w:val="9"/>
  </w:num>
  <w:num w:numId="47">
    <w:abstractNumId w:val="1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5E"/>
    <w:rsid w:val="00020082"/>
    <w:rsid w:val="00052F60"/>
    <w:rsid w:val="000B5093"/>
    <w:rsid w:val="00173B3F"/>
    <w:rsid w:val="002232B5"/>
    <w:rsid w:val="00257734"/>
    <w:rsid w:val="002D2A71"/>
    <w:rsid w:val="004019A9"/>
    <w:rsid w:val="004141C0"/>
    <w:rsid w:val="004A57AB"/>
    <w:rsid w:val="004B4820"/>
    <w:rsid w:val="005B3F81"/>
    <w:rsid w:val="005F18A0"/>
    <w:rsid w:val="00626D52"/>
    <w:rsid w:val="007615A9"/>
    <w:rsid w:val="00851D2A"/>
    <w:rsid w:val="00857C5E"/>
    <w:rsid w:val="008740DB"/>
    <w:rsid w:val="009A4A63"/>
    <w:rsid w:val="00A52580"/>
    <w:rsid w:val="00A932B5"/>
    <w:rsid w:val="00B97414"/>
    <w:rsid w:val="00CB70B9"/>
    <w:rsid w:val="00CB7A19"/>
    <w:rsid w:val="00CD3C13"/>
    <w:rsid w:val="00CD576B"/>
    <w:rsid w:val="00CE62A6"/>
    <w:rsid w:val="00CF3472"/>
    <w:rsid w:val="00E6082F"/>
    <w:rsid w:val="00E760A1"/>
    <w:rsid w:val="00FC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1B946-D560-489E-9E21-AB4C9067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0">
    <w:name w:val="heading 1"/>
    <w:basedOn w:val="a0"/>
    <w:link w:val="11"/>
    <w:qFormat/>
    <w:rsid w:val="0076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paragraph" w:styleId="2">
    <w:name w:val="heading 2"/>
    <w:basedOn w:val="a0"/>
    <w:next w:val="a0"/>
    <w:link w:val="20"/>
    <w:uiPriority w:val="9"/>
    <w:qFormat/>
    <w:rsid w:val="004019A9"/>
    <w:pPr>
      <w:keepNext/>
      <w:tabs>
        <w:tab w:val="left" w:pos="1286"/>
      </w:tabs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4019A9"/>
    <w:pPr>
      <w:keepNext/>
      <w:tabs>
        <w:tab w:val="left" w:pos="1286"/>
      </w:tabs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4019A9"/>
    <w:pPr>
      <w:keepNext/>
      <w:spacing w:after="0" w:line="360" w:lineRule="auto"/>
      <w:ind w:firstLine="709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4019A9"/>
    <w:pPr>
      <w:keepNext/>
      <w:spacing w:after="0" w:line="240" w:lineRule="auto"/>
      <w:ind w:firstLine="720"/>
      <w:jc w:val="both"/>
      <w:outlineLvl w:val="4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4019A9"/>
    <w:pPr>
      <w:keepNext/>
      <w:spacing w:after="0" w:line="240" w:lineRule="auto"/>
      <w:ind w:left="7380" w:hanging="540"/>
      <w:jc w:val="both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4019A9"/>
    <w:pPr>
      <w:keepNext/>
      <w:spacing w:after="0" w:line="240" w:lineRule="auto"/>
      <w:ind w:left="540" w:hanging="540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4019A9"/>
    <w:pPr>
      <w:keepNext/>
      <w:spacing w:after="0" w:line="240" w:lineRule="auto"/>
      <w:ind w:left="4500"/>
      <w:jc w:val="both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4019A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85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uiPriority w:val="22"/>
    <w:qFormat/>
    <w:rsid w:val="00857C5E"/>
    <w:rPr>
      <w:b/>
      <w:bCs/>
    </w:rPr>
  </w:style>
  <w:style w:type="paragraph" w:styleId="a6">
    <w:name w:val="Body Text"/>
    <w:basedOn w:val="a0"/>
    <w:link w:val="a7"/>
    <w:qFormat/>
    <w:rsid w:val="00857C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rsid w:val="00857C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7615A9"/>
    <w:rPr>
      <w:rFonts w:ascii="Times New Roman" w:eastAsia="Times New Roman" w:hAnsi="Times New Roman" w:cs="Times New Roman"/>
      <w:b/>
      <w:bCs/>
      <w:kern w:val="28"/>
      <w:sz w:val="26"/>
      <w:szCs w:val="26"/>
      <w:lang w:eastAsia="ru-RU"/>
    </w:rPr>
  </w:style>
  <w:style w:type="paragraph" w:customStyle="1" w:styleId="a8">
    <w:name w:val="Норма"/>
    <w:basedOn w:val="a0"/>
    <w:uiPriority w:val="99"/>
    <w:rsid w:val="007615A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9">
    <w:name w:val="List Paragraph"/>
    <w:basedOn w:val="a0"/>
    <w:uiPriority w:val="34"/>
    <w:qFormat/>
    <w:rsid w:val="007615A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F3472"/>
    <w:pPr>
      <w:numPr>
        <w:numId w:val="1"/>
      </w:numPr>
      <w:tabs>
        <w:tab w:val="left" w:pos="142"/>
      </w:tabs>
      <w:spacing w:after="0" w:line="240" w:lineRule="auto"/>
      <w:ind w:right="1303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a">
    <w:name w:val="Plain Text"/>
    <w:basedOn w:val="a0"/>
    <w:link w:val="ab"/>
    <w:rsid w:val="00CF347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1"/>
    <w:link w:val="aa"/>
    <w:rsid w:val="00CF347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c">
    <w:name w:val="Цитаты"/>
    <w:basedOn w:val="a0"/>
    <w:rsid w:val="00CF347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d">
    <w:name w:val="Body Text Indent"/>
    <w:basedOn w:val="a0"/>
    <w:link w:val="ae"/>
    <w:unhideWhenUsed/>
    <w:rsid w:val="0025773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character" w:customStyle="1" w:styleId="ae">
    <w:name w:val="Основной текст с отступом Знак"/>
    <w:basedOn w:val="a1"/>
    <w:link w:val="ad"/>
    <w:rsid w:val="00257734"/>
    <w:rPr>
      <w:rFonts w:ascii="Times New Roman" w:eastAsia="Times New Roman" w:hAnsi="Times New Roman" w:cs="Times New Roman"/>
      <w:sz w:val="20"/>
      <w:szCs w:val="20"/>
      <w:lang w:val="el-GR" w:eastAsia="ru-RU"/>
    </w:rPr>
  </w:style>
  <w:style w:type="paragraph" w:customStyle="1" w:styleId="ConsNormal">
    <w:name w:val="ConsNormal"/>
    <w:rsid w:val="002232B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019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19A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0"/>
    <w:link w:val="22"/>
    <w:rsid w:val="004019A9"/>
    <w:pPr>
      <w:tabs>
        <w:tab w:val="left" w:pos="12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Document Map"/>
    <w:basedOn w:val="a0"/>
    <w:link w:val="af0"/>
    <w:semiHidden/>
    <w:rsid w:val="004019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0">
    <w:name w:val="Схема документа Знак"/>
    <w:basedOn w:val="a1"/>
    <w:link w:val="af"/>
    <w:semiHidden/>
    <w:rsid w:val="004019A9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FR1">
    <w:name w:val="FR1"/>
    <w:rsid w:val="004019A9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4019A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4019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0"/>
    <w:link w:val="32"/>
    <w:rsid w:val="004019A9"/>
    <w:pPr>
      <w:spacing w:after="0" w:line="240" w:lineRule="auto"/>
      <w:ind w:left="720" w:hanging="180"/>
      <w:jc w:val="both"/>
    </w:pPr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4019A9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f1">
    <w:name w:val="header"/>
    <w:basedOn w:val="a0"/>
    <w:link w:val="af2"/>
    <w:rsid w:val="004019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rsid w:val="004019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1"/>
    <w:rsid w:val="004019A9"/>
  </w:style>
  <w:style w:type="paragraph" w:customStyle="1" w:styleId="ConsCell">
    <w:name w:val="ConsCell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4">
    <w:name w:val="Table Grid"/>
    <w:basedOn w:val="a2"/>
    <w:rsid w:val="00401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4019A9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5">
    <w:name w:val="footer"/>
    <w:basedOn w:val="a0"/>
    <w:link w:val="af6"/>
    <w:rsid w:val="004019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1"/>
    <w:link w:val="af5"/>
    <w:rsid w:val="004019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4019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4019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7">
    <w:name w:val="Знак"/>
    <w:basedOn w:val="a0"/>
    <w:rsid w:val="004019A9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заголовок 1"/>
    <w:basedOn w:val="a0"/>
    <w:next w:val="a0"/>
    <w:rsid w:val="004019A9"/>
    <w:pPr>
      <w:keepNext/>
      <w:numPr>
        <w:ilvl w:val="1"/>
        <w:numId w:val="44"/>
      </w:numPr>
      <w:autoSpaceDE w:val="0"/>
      <w:autoSpaceDN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25">
    <w:name w:val="заголовок 2"/>
    <w:basedOn w:val="a0"/>
    <w:next w:val="a0"/>
    <w:rsid w:val="004019A9"/>
    <w:pPr>
      <w:keepNext/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Style2">
    <w:name w:val="Style2"/>
    <w:basedOn w:val="a0"/>
    <w:rsid w:val="004019A9"/>
    <w:pPr>
      <w:widowControl w:val="0"/>
      <w:autoSpaceDE w:val="0"/>
      <w:autoSpaceDN w:val="0"/>
      <w:adjustRightInd w:val="0"/>
      <w:spacing w:after="0" w:line="37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rsid w:val="004019A9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4019A9"/>
    <w:pPr>
      <w:widowControl w:val="0"/>
      <w:autoSpaceDE w:val="0"/>
      <w:autoSpaceDN w:val="0"/>
      <w:adjustRightInd w:val="0"/>
      <w:spacing w:after="0" w:line="389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4019A9"/>
    <w:pPr>
      <w:widowControl w:val="0"/>
      <w:autoSpaceDE w:val="0"/>
      <w:autoSpaceDN w:val="0"/>
      <w:adjustRightInd w:val="0"/>
      <w:spacing w:after="0" w:line="39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4019A9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0"/>
    <w:rsid w:val="004019A9"/>
    <w:pPr>
      <w:widowControl w:val="0"/>
      <w:autoSpaceDE w:val="0"/>
      <w:autoSpaceDN w:val="0"/>
      <w:adjustRightInd w:val="0"/>
      <w:spacing w:after="0" w:line="370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rsid w:val="004019A9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4019A9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4019A9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0"/>
    <w:rsid w:val="004019A9"/>
    <w:pPr>
      <w:widowControl w:val="0"/>
      <w:autoSpaceDE w:val="0"/>
      <w:autoSpaceDN w:val="0"/>
      <w:adjustRightInd w:val="0"/>
      <w:spacing w:after="0" w:line="26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4019A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0"/>
    <w:rsid w:val="004019A9"/>
    <w:pPr>
      <w:widowControl w:val="0"/>
      <w:autoSpaceDE w:val="0"/>
      <w:autoSpaceDN w:val="0"/>
      <w:adjustRightInd w:val="0"/>
      <w:spacing w:after="0" w:line="43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4019A9"/>
    <w:pPr>
      <w:widowControl w:val="0"/>
      <w:autoSpaceDE w:val="0"/>
      <w:autoSpaceDN w:val="0"/>
      <w:adjustRightInd w:val="0"/>
      <w:spacing w:after="0" w:line="360" w:lineRule="exact"/>
      <w:ind w:firstLine="4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4019A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4019A9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0"/>
    <w:rsid w:val="004019A9"/>
    <w:pPr>
      <w:widowControl w:val="0"/>
      <w:autoSpaceDE w:val="0"/>
      <w:autoSpaceDN w:val="0"/>
      <w:adjustRightInd w:val="0"/>
      <w:spacing w:after="0" w:line="43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0"/>
    <w:rsid w:val="004019A9"/>
    <w:pPr>
      <w:widowControl w:val="0"/>
      <w:autoSpaceDE w:val="0"/>
      <w:autoSpaceDN w:val="0"/>
      <w:adjustRightInd w:val="0"/>
      <w:spacing w:after="0" w:line="355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4019A9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0"/>
    <w:rsid w:val="004019A9"/>
    <w:pPr>
      <w:widowControl w:val="0"/>
      <w:autoSpaceDE w:val="0"/>
      <w:autoSpaceDN w:val="0"/>
      <w:adjustRightInd w:val="0"/>
      <w:spacing w:after="0" w:line="31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0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4019A9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4019A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0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rsid w:val="004019A9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0"/>
    <w:rsid w:val="004019A9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4019A9"/>
    <w:pPr>
      <w:widowControl w:val="0"/>
      <w:autoSpaceDE w:val="0"/>
      <w:autoSpaceDN w:val="0"/>
      <w:adjustRightInd w:val="0"/>
      <w:spacing w:after="0" w:line="307" w:lineRule="exact"/>
      <w:ind w:firstLine="5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0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0"/>
    <w:rsid w:val="004019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0"/>
    <w:rsid w:val="004019A9"/>
    <w:pPr>
      <w:widowControl w:val="0"/>
      <w:autoSpaceDE w:val="0"/>
      <w:autoSpaceDN w:val="0"/>
      <w:adjustRightInd w:val="0"/>
      <w:spacing w:after="0" w:line="312" w:lineRule="exact"/>
      <w:ind w:firstLine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0"/>
    <w:rsid w:val="004019A9"/>
    <w:pPr>
      <w:widowControl w:val="0"/>
      <w:autoSpaceDE w:val="0"/>
      <w:autoSpaceDN w:val="0"/>
      <w:adjustRightInd w:val="0"/>
      <w:spacing w:after="0" w:line="30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019A9"/>
    <w:pPr>
      <w:widowControl w:val="0"/>
      <w:autoSpaceDE w:val="0"/>
      <w:autoSpaceDN w:val="0"/>
      <w:adjustRightInd w:val="0"/>
      <w:spacing w:after="0" w:line="312" w:lineRule="exact"/>
      <w:ind w:firstLine="7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0"/>
    <w:rsid w:val="004019A9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0"/>
    <w:rsid w:val="004019A9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0"/>
    <w:rsid w:val="004019A9"/>
    <w:pPr>
      <w:widowControl w:val="0"/>
      <w:autoSpaceDE w:val="0"/>
      <w:autoSpaceDN w:val="0"/>
      <w:adjustRightInd w:val="0"/>
      <w:spacing w:after="0" w:line="317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rsid w:val="004019A9"/>
    <w:pPr>
      <w:widowControl w:val="0"/>
      <w:autoSpaceDE w:val="0"/>
      <w:autoSpaceDN w:val="0"/>
      <w:adjustRightInd w:val="0"/>
      <w:spacing w:after="0" w:line="317" w:lineRule="exact"/>
      <w:ind w:firstLine="10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4019A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4019A9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4019A9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4019A9"/>
  </w:style>
  <w:style w:type="paragraph" w:styleId="af8">
    <w:name w:val="Title"/>
    <w:basedOn w:val="a0"/>
    <w:next w:val="a0"/>
    <w:link w:val="af9"/>
    <w:qFormat/>
    <w:rsid w:val="004019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1"/>
    <w:link w:val="af8"/>
    <w:rsid w:val="004019A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4019A9"/>
  </w:style>
  <w:style w:type="paragraph" w:customStyle="1" w:styleId="13">
    <w:name w:val="Абзац списка1"/>
    <w:basedOn w:val="a0"/>
    <w:rsid w:val="004019A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Default">
    <w:name w:val="Default"/>
    <w:rsid w:val="004019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4">
    <w:name w:val="Сетка таблицы1"/>
    <w:basedOn w:val="a2"/>
    <w:next w:val="af4"/>
    <w:uiPriority w:val="39"/>
    <w:rsid w:val="00401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4"/>
    <w:uiPriority w:val="39"/>
    <w:rsid w:val="00401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3"/>
    <w:uiPriority w:val="99"/>
    <w:semiHidden/>
    <w:unhideWhenUsed/>
    <w:rsid w:val="004019A9"/>
  </w:style>
  <w:style w:type="character" w:customStyle="1" w:styleId="WW8Num1z0">
    <w:name w:val="WW8Num1z0"/>
    <w:rsid w:val="004019A9"/>
    <w:rPr>
      <w:rFonts w:ascii="Wingdings" w:hAnsi="Wingdings"/>
    </w:rPr>
  </w:style>
  <w:style w:type="character" w:customStyle="1" w:styleId="WW8Num2z0">
    <w:name w:val="WW8Num2z0"/>
    <w:rsid w:val="004019A9"/>
    <w:rPr>
      <w:rFonts w:ascii="Wingdings" w:hAnsi="Wingdings"/>
    </w:rPr>
  </w:style>
  <w:style w:type="character" w:customStyle="1" w:styleId="WW8Num3z0">
    <w:name w:val="WW8Num3z0"/>
    <w:rsid w:val="004019A9"/>
    <w:rPr>
      <w:rFonts w:ascii="Symbol" w:hAnsi="Symbol"/>
    </w:rPr>
  </w:style>
  <w:style w:type="character" w:customStyle="1" w:styleId="WW8Num4z0">
    <w:name w:val="WW8Num4z0"/>
    <w:rsid w:val="004019A9"/>
    <w:rPr>
      <w:rFonts w:ascii="Times New Roman" w:hAnsi="Times New Roman" w:cs="Times New Roman"/>
    </w:rPr>
  </w:style>
  <w:style w:type="character" w:customStyle="1" w:styleId="WW8Num5z0">
    <w:name w:val="WW8Num5z0"/>
    <w:rsid w:val="004019A9"/>
    <w:rPr>
      <w:rFonts w:ascii="Symbol" w:hAnsi="Symbol"/>
    </w:rPr>
  </w:style>
  <w:style w:type="character" w:customStyle="1" w:styleId="WW8Num6z0">
    <w:name w:val="WW8Num6z0"/>
    <w:rsid w:val="004019A9"/>
    <w:rPr>
      <w:rFonts w:ascii="Symbol" w:hAnsi="Symbol"/>
    </w:rPr>
  </w:style>
  <w:style w:type="character" w:customStyle="1" w:styleId="WW8Num7z0">
    <w:name w:val="WW8Num7z0"/>
    <w:rsid w:val="004019A9"/>
    <w:rPr>
      <w:rFonts w:ascii="Times New Roman" w:hAnsi="Times New Roman" w:cs="Times New Roman"/>
    </w:rPr>
  </w:style>
  <w:style w:type="character" w:customStyle="1" w:styleId="WW8Num8z0">
    <w:name w:val="WW8Num8z0"/>
    <w:rsid w:val="004019A9"/>
    <w:rPr>
      <w:rFonts w:ascii="Times New Roman" w:hAnsi="Times New Roman" w:cs="Times New Roman"/>
    </w:rPr>
  </w:style>
  <w:style w:type="character" w:customStyle="1" w:styleId="WW8Num9z0">
    <w:name w:val="WW8Num9z0"/>
    <w:rsid w:val="004019A9"/>
    <w:rPr>
      <w:rFonts w:ascii="Symbol" w:hAnsi="Symbol"/>
    </w:rPr>
  </w:style>
  <w:style w:type="character" w:customStyle="1" w:styleId="WW8Num10z0">
    <w:name w:val="WW8Num10z0"/>
    <w:rsid w:val="004019A9"/>
    <w:rPr>
      <w:rFonts w:ascii="Wingdings" w:hAnsi="Wingdings"/>
    </w:rPr>
  </w:style>
  <w:style w:type="character" w:customStyle="1" w:styleId="WW8Num11z0">
    <w:name w:val="WW8Num11z0"/>
    <w:rsid w:val="004019A9"/>
    <w:rPr>
      <w:rFonts w:ascii="Symbol" w:hAnsi="Symbol"/>
    </w:rPr>
  </w:style>
  <w:style w:type="character" w:customStyle="1" w:styleId="WW8Num12z0">
    <w:name w:val="WW8Num12z0"/>
    <w:rsid w:val="004019A9"/>
    <w:rPr>
      <w:rFonts w:ascii="Symbol" w:hAnsi="Symbol"/>
    </w:rPr>
  </w:style>
  <w:style w:type="character" w:customStyle="1" w:styleId="WW8Num13z0">
    <w:name w:val="WW8Num13z0"/>
    <w:rsid w:val="004019A9"/>
    <w:rPr>
      <w:rFonts w:ascii="Symbol" w:hAnsi="Symbol"/>
    </w:rPr>
  </w:style>
  <w:style w:type="character" w:customStyle="1" w:styleId="WW8Num14z1">
    <w:name w:val="WW8Num14z1"/>
    <w:rsid w:val="004019A9"/>
    <w:rPr>
      <w:rFonts w:ascii="Courier New" w:hAnsi="Courier New" w:cs="Courier New"/>
    </w:rPr>
  </w:style>
  <w:style w:type="character" w:customStyle="1" w:styleId="WW8Num16z0">
    <w:name w:val="WW8Num16z0"/>
    <w:rsid w:val="004019A9"/>
    <w:rPr>
      <w:rFonts w:ascii="Symbol" w:hAnsi="Symbol"/>
    </w:rPr>
  </w:style>
  <w:style w:type="character" w:customStyle="1" w:styleId="WW8Num16z1">
    <w:name w:val="WW8Num16z1"/>
    <w:rsid w:val="004019A9"/>
    <w:rPr>
      <w:rFonts w:ascii="Courier New" w:hAnsi="Courier New" w:cs="Courier New"/>
    </w:rPr>
  </w:style>
  <w:style w:type="character" w:customStyle="1" w:styleId="WW8Num16z2">
    <w:name w:val="WW8Num16z2"/>
    <w:rsid w:val="004019A9"/>
    <w:rPr>
      <w:rFonts w:ascii="Wingdings" w:hAnsi="Wingdings"/>
    </w:rPr>
  </w:style>
  <w:style w:type="character" w:customStyle="1" w:styleId="WW8Num17z0">
    <w:name w:val="WW8Num17z0"/>
    <w:rsid w:val="004019A9"/>
    <w:rPr>
      <w:rFonts w:ascii="Times New Roman" w:hAnsi="Times New Roman" w:cs="Times New Roman"/>
    </w:rPr>
  </w:style>
  <w:style w:type="character" w:customStyle="1" w:styleId="WW8Num18z0">
    <w:name w:val="WW8Num18z0"/>
    <w:rsid w:val="004019A9"/>
    <w:rPr>
      <w:rFonts w:ascii="Symbol" w:hAnsi="Symbol"/>
    </w:rPr>
  </w:style>
  <w:style w:type="character" w:customStyle="1" w:styleId="WW8Num18z1">
    <w:name w:val="WW8Num18z1"/>
    <w:rsid w:val="004019A9"/>
    <w:rPr>
      <w:rFonts w:ascii="Courier New" w:hAnsi="Courier New" w:cs="Courier New"/>
    </w:rPr>
  </w:style>
  <w:style w:type="character" w:customStyle="1" w:styleId="WW8Num18z2">
    <w:name w:val="WW8Num18z2"/>
    <w:rsid w:val="004019A9"/>
    <w:rPr>
      <w:rFonts w:ascii="Wingdings" w:hAnsi="Wingdings"/>
    </w:rPr>
  </w:style>
  <w:style w:type="character" w:customStyle="1" w:styleId="WW8Num19z0">
    <w:name w:val="WW8Num19z0"/>
    <w:rsid w:val="004019A9"/>
    <w:rPr>
      <w:rFonts w:ascii="Symbol" w:hAnsi="Symbol"/>
    </w:rPr>
  </w:style>
  <w:style w:type="character" w:customStyle="1" w:styleId="WW8Num20z0">
    <w:name w:val="WW8Num20z0"/>
    <w:rsid w:val="004019A9"/>
    <w:rPr>
      <w:rFonts w:ascii="Times New Roman" w:hAnsi="Times New Roman" w:cs="Times New Roman"/>
    </w:rPr>
  </w:style>
  <w:style w:type="character" w:customStyle="1" w:styleId="WW8Num21z0">
    <w:name w:val="WW8Num21z0"/>
    <w:rsid w:val="004019A9"/>
    <w:rPr>
      <w:rFonts w:ascii="Symbol" w:hAnsi="Symbol"/>
    </w:rPr>
  </w:style>
  <w:style w:type="character" w:customStyle="1" w:styleId="WW8Num22z1">
    <w:name w:val="WW8Num22z1"/>
    <w:rsid w:val="004019A9"/>
    <w:rPr>
      <w:b w:val="0"/>
    </w:rPr>
  </w:style>
  <w:style w:type="character" w:customStyle="1" w:styleId="WW8Num23z0">
    <w:name w:val="WW8Num23z0"/>
    <w:rsid w:val="004019A9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4019A9"/>
  </w:style>
  <w:style w:type="character" w:customStyle="1" w:styleId="WW8Num14z0">
    <w:name w:val="WW8Num14z0"/>
    <w:rsid w:val="004019A9"/>
    <w:rPr>
      <w:rFonts w:ascii="Symbol" w:hAnsi="Symbol"/>
    </w:rPr>
  </w:style>
  <w:style w:type="character" w:customStyle="1" w:styleId="WW8Num15z0">
    <w:name w:val="WW8Num15z0"/>
    <w:rsid w:val="004019A9"/>
    <w:rPr>
      <w:rFonts w:ascii="Times New Roman" w:hAnsi="Times New Roman" w:cs="Times New Roman"/>
    </w:rPr>
  </w:style>
  <w:style w:type="character" w:customStyle="1" w:styleId="WW8Num20z1">
    <w:name w:val="WW8Num20z1"/>
    <w:rsid w:val="004019A9"/>
    <w:rPr>
      <w:rFonts w:ascii="Courier New" w:hAnsi="Courier New" w:cs="Courier New"/>
    </w:rPr>
  </w:style>
  <w:style w:type="character" w:customStyle="1" w:styleId="WW8Num20z2">
    <w:name w:val="WW8Num20z2"/>
    <w:rsid w:val="004019A9"/>
    <w:rPr>
      <w:rFonts w:ascii="Wingdings" w:hAnsi="Wingdings"/>
    </w:rPr>
  </w:style>
  <w:style w:type="character" w:customStyle="1" w:styleId="WW8Num20z3">
    <w:name w:val="WW8Num20z3"/>
    <w:rsid w:val="004019A9"/>
    <w:rPr>
      <w:rFonts w:ascii="Symbol" w:hAnsi="Symbol"/>
    </w:rPr>
  </w:style>
  <w:style w:type="character" w:customStyle="1" w:styleId="WW8Num21z1">
    <w:name w:val="WW8Num21z1"/>
    <w:rsid w:val="004019A9"/>
    <w:rPr>
      <w:rFonts w:ascii="Courier New" w:hAnsi="Courier New" w:cs="Courier New"/>
    </w:rPr>
  </w:style>
  <w:style w:type="character" w:customStyle="1" w:styleId="WW8Num21z2">
    <w:name w:val="WW8Num21z2"/>
    <w:rsid w:val="004019A9"/>
    <w:rPr>
      <w:rFonts w:ascii="Wingdings" w:hAnsi="Wingdings"/>
    </w:rPr>
  </w:style>
  <w:style w:type="character" w:customStyle="1" w:styleId="WW8Num21z3">
    <w:name w:val="WW8Num21z3"/>
    <w:rsid w:val="004019A9"/>
    <w:rPr>
      <w:rFonts w:ascii="Symbol" w:hAnsi="Symbol"/>
    </w:rPr>
  </w:style>
  <w:style w:type="character" w:customStyle="1" w:styleId="WW8Num23z1">
    <w:name w:val="WW8Num23z1"/>
    <w:rsid w:val="004019A9"/>
    <w:rPr>
      <w:b/>
    </w:rPr>
  </w:style>
  <w:style w:type="character" w:customStyle="1" w:styleId="WW8Num25z0">
    <w:name w:val="WW8Num25z0"/>
    <w:rsid w:val="004019A9"/>
    <w:rPr>
      <w:rFonts w:ascii="Symbol" w:hAnsi="Symbol"/>
      <w:sz w:val="20"/>
    </w:rPr>
  </w:style>
  <w:style w:type="character" w:customStyle="1" w:styleId="WW8Num25z1">
    <w:name w:val="WW8Num25z1"/>
    <w:rsid w:val="004019A9"/>
    <w:rPr>
      <w:rFonts w:ascii="Courier New" w:hAnsi="Courier New"/>
      <w:sz w:val="20"/>
    </w:rPr>
  </w:style>
  <w:style w:type="character" w:customStyle="1" w:styleId="WW8Num25z2">
    <w:name w:val="WW8Num25z2"/>
    <w:rsid w:val="004019A9"/>
    <w:rPr>
      <w:rFonts w:ascii="Wingdings" w:hAnsi="Wingdings"/>
      <w:sz w:val="20"/>
    </w:rPr>
  </w:style>
  <w:style w:type="character" w:customStyle="1" w:styleId="WW8Num26z0">
    <w:name w:val="WW8Num26z0"/>
    <w:rsid w:val="004019A9"/>
    <w:rPr>
      <w:rFonts w:ascii="Times New Roman" w:hAnsi="Times New Roman" w:cs="Times New Roman"/>
    </w:rPr>
  </w:style>
  <w:style w:type="character" w:customStyle="1" w:styleId="WW8Num26z1">
    <w:name w:val="WW8Num26z1"/>
    <w:rsid w:val="004019A9"/>
    <w:rPr>
      <w:rFonts w:ascii="Courier New" w:hAnsi="Courier New" w:cs="Courier New"/>
    </w:rPr>
  </w:style>
  <w:style w:type="character" w:customStyle="1" w:styleId="WW8Num26z2">
    <w:name w:val="WW8Num26z2"/>
    <w:rsid w:val="004019A9"/>
    <w:rPr>
      <w:rFonts w:ascii="Wingdings" w:hAnsi="Wingdings"/>
    </w:rPr>
  </w:style>
  <w:style w:type="character" w:customStyle="1" w:styleId="WW8Num26z3">
    <w:name w:val="WW8Num26z3"/>
    <w:rsid w:val="004019A9"/>
    <w:rPr>
      <w:rFonts w:ascii="Symbol" w:hAnsi="Symbol"/>
    </w:rPr>
  </w:style>
  <w:style w:type="character" w:customStyle="1" w:styleId="WW8Num27z0">
    <w:name w:val="WW8Num27z0"/>
    <w:rsid w:val="004019A9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4019A9"/>
    <w:rPr>
      <w:rFonts w:ascii="Courier New" w:hAnsi="Courier New"/>
      <w:sz w:val="20"/>
    </w:rPr>
  </w:style>
  <w:style w:type="character" w:customStyle="1" w:styleId="WW8Num27z2">
    <w:name w:val="WW8Num27z2"/>
    <w:rsid w:val="004019A9"/>
    <w:rPr>
      <w:rFonts w:ascii="Wingdings" w:hAnsi="Wingdings"/>
      <w:sz w:val="20"/>
    </w:rPr>
  </w:style>
  <w:style w:type="character" w:customStyle="1" w:styleId="WW8Num28z0">
    <w:name w:val="WW8Num28z0"/>
    <w:rsid w:val="004019A9"/>
    <w:rPr>
      <w:rFonts w:ascii="Times New Roman" w:hAnsi="Times New Roman" w:cs="Times New Roman"/>
    </w:rPr>
  </w:style>
  <w:style w:type="character" w:customStyle="1" w:styleId="WW8Num28z1">
    <w:name w:val="WW8Num28z1"/>
    <w:rsid w:val="004019A9"/>
    <w:rPr>
      <w:rFonts w:ascii="Courier New" w:hAnsi="Courier New" w:cs="Courier New"/>
    </w:rPr>
  </w:style>
  <w:style w:type="character" w:customStyle="1" w:styleId="WW8Num28z2">
    <w:name w:val="WW8Num28z2"/>
    <w:rsid w:val="004019A9"/>
    <w:rPr>
      <w:rFonts w:ascii="Wingdings" w:hAnsi="Wingdings"/>
    </w:rPr>
  </w:style>
  <w:style w:type="character" w:customStyle="1" w:styleId="WW8Num28z3">
    <w:name w:val="WW8Num28z3"/>
    <w:rsid w:val="004019A9"/>
    <w:rPr>
      <w:rFonts w:ascii="Symbol" w:hAnsi="Symbol"/>
    </w:rPr>
  </w:style>
  <w:style w:type="character" w:customStyle="1" w:styleId="WW8Num29z0">
    <w:name w:val="WW8Num29z0"/>
    <w:rsid w:val="004019A9"/>
    <w:rPr>
      <w:rFonts w:ascii="Symbol" w:hAnsi="Symbol"/>
      <w:sz w:val="20"/>
    </w:rPr>
  </w:style>
  <w:style w:type="character" w:customStyle="1" w:styleId="WW8Num29z1">
    <w:name w:val="WW8Num29z1"/>
    <w:rsid w:val="004019A9"/>
    <w:rPr>
      <w:rFonts w:ascii="Courier New" w:hAnsi="Courier New"/>
      <w:sz w:val="20"/>
    </w:rPr>
  </w:style>
  <w:style w:type="character" w:customStyle="1" w:styleId="WW8Num29z2">
    <w:name w:val="WW8Num29z2"/>
    <w:rsid w:val="004019A9"/>
    <w:rPr>
      <w:rFonts w:ascii="Wingdings" w:hAnsi="Wingdings"/>
      <w:sz w:val="20"/>
    </w:rPr>
  </w:style>
  <w:style w:type="character" w:customStyle="1" w:styleId="WW8Num30z0">
    <w:name w:val="WW8Num30z0"/>
    <w:rsid w:val="004019A9"/>
    <w:rPr>
      <w:rFonts w:ascii="Times New Roman" w:hAnsi="Times New Roman" w:cs="Times New Roman"/>
    </w:rPr>
  </w:style>
  <w:style w:type="character" w:customStyle="1" w:styleId="WW8Num30z1">
    <w:name w:val="WW8Num30z1"/>
    <w:rsid w:val="004019A9"/>
    <w:rPr>
      <w:rFonts w:ascii="Courier New" w:hAnsi="Courier New" w:cs="Courier New"/>
    </w:rPr>
  </w:style>
  <w:style w:type="character" w:customStyle="1" w:styleId="WW8Num30z2">
    <w:name w:val="WW8Num30z2"/>
    <w:rsid w:val="004019A9"/>
    <w:rPr>
      <w:rFonts w:ascii="Wingdings" w:hAnsi="Wingdings"/>
    </w:rPr>
  </w:style>
  <w:style w:type="character" w:customStyle="1" w:styleId="WW8Num30z3">
    <w:name w:val="WW8Num30z3"/>
    <w:rsid w:val="004019A9"/>
    <w:rPr>
      <w:rFonts w:ascii="Symbol" w:hAnsi="Symbol"/>
    </w:rPr>
  </w:style>
  <w:style w:type="character" w:customStyle="1" w:styleId="WW8Num31z0">
    <w:name w:val="WW8Num31z0"/>
    <w:rsid w:val="004019A9"/>
    <w:rPr>
      <w:rFonts w:ascii="Times New Roman" w:hAnsi="Times New Roman" w:cs="Times New Roman"/>
    </w:rPr>
  </w:style>
  <w:style w:type="character" w:customStyle="1" w:styleId="WW8Num31z1">
    <w:name w:val="WW8Num31z1"/>
    <w:rsid w:val="004019A9"/>
    <w:rPr>
      <w:rFonts w:ascii="Courier New" w:hAnsi="Courier New" w:cs="Courier New"/>
    </w:rPr>
  </w:style>
  <w:style w:type="character" w:customStyle="1" w:styleId="WW8Num31z2">
    <w:name w:val="WW8Num31z2"/>
    <w:rsid w:val="004019A9"/>
    <w:rPr>
      <w:rFonts w:ascii="Wingdings" w:hAnsi="Wingdings"/>
    </w:rPr>
  </w:style>
  <w:style w:type="character" w:customStyle="1" w:styleId="WW8Num31z3">
    <w:name w:val="WW8Num31z3"/>
    <w:rsid w:val="004019A9"/>
    <w:rPr>
      <w:rFonts w:ascii="Symbol" w:hAnsi="Symbol"/>
    </w:rPr>
  </w:style>
  <w:style w:type="character" w:customStyle="1" w:styleId="WW8Num32z1">
    <w:name w:val="WW8Num32z1"/>
    <w:rsid w:val="004019A9"/>
    <w:rPr>
      <w:b w:val="0"/>
    </w:rPr>
  </w:style>
  <w:style w:type="character" w:customStyle="1" w:styleId="WW8Num34z0">
    <w:name w:val="WW8Num34z0"/>
    <w:rsid w:val="004019A9"/>
    <w:rPr>
      <w:rFonts w:ascii="Times New Roman" w:hAnsi="Times New Roman" w:cs="Times New Roman"/>
    </w:rPr>
  </w:style>
  <w:style w:type="character" w:customStyle="1" w:styleId="WW8Num34z1">
    <w:name w:val="WW8Num34z1"/>
    <w:rsid w:val="004019A9"/>
    <w:rPr>
      <w:rFonts w:ascii="Courier New" w:hAnsi="Courier New" w:cs="Courier New"/>
    </w:rPr>
  </w:style>
  <w:style w:type="character" w:customStyle="1" w:styleId="WW8Num34z2">
    <w:name w:val="WW8Num34z2"/>
    <w:rsid w:val="004019A9"/>
    <w:rPr>
      <w:rFonts w:ascii="Wingdings" w:hAnsi="Wingdings"/>
    </w:rPr>
  </w:style>
  <w:style w:type="character" w:customStyle="1" w:styleId="WW8Num34z3">
    <w:name w:val="WW8Num34z3"/>
    <w:rsid w:val="004019A9"/>
    <w:rPr>
      <w:rFonts w:ascii="Symbol" w:hAnsi="Symbol"/>
    </w:rPr>
  </w:style>
  <w:style w:type="character" w:customStyle="1" w:styleId="28">
    <w:name w:val="Основной шрифт абзаца2"/>
    <w:rsid w:val="004019A9"/>
  </w:style>
  <w:style w:type="character" w:customStyle="1" w:styleId="WW8Num2z1">
    <w:name w:val="WW8Num2z1"/>
    <w:rsid w:val="004019A9"/>
    <w:rPr>
      <w:rFonts w:ascii="Courier New" w:hAnsi="Courier New" w:cs="Courier New"/>
    </w:rPr>
  </w:style>
  <w:style w:type="character" w:customStyle="1" w:styleId="WW8Num2z3">
    <w:name w:val="WW8Num2z3"/>
    <w:rsid w:val="004019A9"/>
    <w:rPr>
      <w:rFonts w:ascii="Symbol" w:hAnsi="Symbol"/>
    </w:rPr>
  </w:style>
  <w:style w:type="character" w:customStyle="1" w:styleId="WW8Num5z1">
    <w:name w:val="WW8Num5z1"/>
    <w:rsid w:val="004019A9"/>
    <w:rPr>
      <w:rFonts w:ascii="Courier New" w:hAnsi="Courier New" w:cs="Courier New"/>
    </w:rPr>
  </w:style>
  <w:style w:type="character" w:customStyle="1" w:styleId="WW8Num5z2">
    <w:name w:val="WW8Num5z2"/>
    <w:rsid w:val="004019A9"/>
    <w:rPr>
      <w:rFonts w:ascii="Wingdings" w:hAnsi="Wingdings"/>
    </w:rPr>
  </w:style>
  <w:style w:type="character" w:customStyle="1" w:styleId="WW8Num6z1">
    <w:name w:val="WW8Num6z1"/>
    <w:rsid w:val="004019A9"/>
    <w:rPr>
      <w:rFonts w:ascii="Courier New" w:hAnsi="Courier New" w:cs="Courier New"/>
    </w:rPr>
  </w:style>
  <w:style w:type="character" w:customStyle="1" w:styleId="WW8Num6z2">
    <w:name w:val="WW8Num6z2"/>
    <w:rsid w:val="004019A9"/>
    <w:rPr>
      <w:rFonts w:ascii="Wingdings" w:hAnsi="Wingdings"/>
    </w:rPr>
  </w:style>
  <w:style w:type="character" w:customStyle="1" w:styleId="WW8Num9z1">
    <w:name w:val="WW8Num9z1"/>
    <w:rsid w:val="004019A9"/>
    <w:rPr>
      <w:rFonts w:ascii="Courier New" w:hAnsi="Courier New" w:cs="Courier New"/>
    </w:rPr>
  </w:style>
  <w:style w:type="character" w:customStyle="1" w:styleId="WW8Num9z2">
    <w:name w:val="WW8Num9z2"/>
    <w:rsid w:val="004019A9"/>
    <w:rPr>
      <w:rFonts w:ascii="Wingdings" w:hAnsi="Wingdings"/>
    </w:rPr>
  </w:style>
  <w:style w:type="character" w:customStyle="1" w:styleId="WW8Num10z1">
    <w:name w:val="WW8Num10z1"/>
    <w:rsid w:val="004019A9"/>
    <w:rPr>
      <w:rFonts w:ascii="Courier New" w:hAnsi="Courier New" w:cs="Courier New"/>
    </w:rPr>
  </w:style>
  <w:style w:type="character" w:customStyle="1" w:styleId="WW8Num10z3">
    <w:name w:val="WW8Num10z3"/>
    <w:rsid w:val="004019A9"/>
    <w:rPr>
      <w:rFonts w:ascii="Symbol" w:hAnsi="Symbol"/>
    </w:rPr>
  </w:style>
  <w:style w:type="character" w:customStyle="1" w:styleId="WW8Num11z1">
    <w:name w:val="WW8Num11z1"/>
    <w:rsid w:val="004019A9"/>
    <w:rPr>
      <w:rFonts w:ascii="Courier New" w:hAnsi="Courier New" w:cs="Courier New"/>
    </w:rPr>
  </w:style>
  <w:style w:type="character" w:customStyle="1" w:styleId="WW8Num11z2">
    <w:name w:val="WW8Num11z2"/>
    <w:rsid w:val="004019A9"/>
    <w:rPr>
      <w:rFonts w:ascii="Wingdings" w:hAnsi="Wingdings"/>
    </w:rPr>
  </w:style>
  <w:style w:type="character" w:customStyle="1" w:styleId="WW8Num12z1">
    <w:name w:val="WW8Num12z1"/>
    <w:rsid w:val="004019A9"/>
    <w:rPr>
      <w:rFonts w:ascii="Courier New" w:hAnsi="Courier New" w:cs="Courier New"/>
    </w:rPr>
  </w:style>
  <w:style w:type="character" w:customStyle="1" w:styleId="WW8Num12z2">
    <w:name w:val="WW8Num12z2"/>
    <w:rsid w:val="004019A9"/>
    <w:rPr>
      <w:rFonts w:ascii="Wingdings" w:hAnsi="Wingdings"/>
    </w:rPr>
  </w:style>
  <w:style w:type="character" w:customStyle="1" w:styleId="WW8Num13z1">
    <w:name w:val="WW8Num13z1"/>
    <w:rsid w:val="004019A9"/>
    <w:rPr>
      <w:rFonts w:ascii="Courier New" w:hAnsi="Courier New" w:cs="Courier New"/>
    </w:rPr>
  </w:style>
  <w:style w:type="character" w:customStyle="1" w:styleId="WW8Num13z2">
    <w:name w:val="WW8Num13z2"/>
    <w:rsid w:val="004019A9"/>
    <w:rPr>
      <w:rFonts w:ascii="Wingdings" w:hAnsi="Wingdings"/>
    </w:rPr>
  </w:style>
  <w:style w:type="character" w:customStyle="1" w:styleId="WW8Num14z2">
    <w:name w:val="WW8Num14z2"/>
    <w:rsid w:val="004019A9"/>
    <w:rPr>
      <w:rFonts w:ascii="Wingdings" w:hAnsi="Wingdings"/>
    </w:rPr>
  </w:style>
  <w:style w:type="character" w:customStyle="1" w:styleId="WW8Num19z1">
    <w:name w:val="WW8Num19z1"/>
    <w:rsid w:val="004019A9"/>
    <w:rPr>
      <w:rFonts w:ascii="Courier New" w:hAnsi="Courier New" w:cs="Courier New"/>
    </w:rPr>
  </w:style>
  <w:style w:type="character" w:customStyle="1" w:styleId="WW8Num19z2">
    <w:name w:val="WW8Num19z2"/>
    <w:rsid w:val="004019A9"/>
    <w:rPr>
      <w:rFonts w:ascii="Wingdings" w:hAnsi="Wingdings"/>
    </w:rPr>
  </w:style>
  <w:style w:type="character" w:customStyle="1" w:styleId="WW8NumSt1z0">
    <w:name w:val="WW8NumSt1z0"/>
    <w:rsid w:val="004019A9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4019A9"/>
    <w:rPr>
      <w:rFonts w:ascii="Times New Roman" w:hAnsi="Times New Roman" w:cs="Times New Roman"/>
    </w:rPr>
  </w:style>
  <w:style w:type="character" w:customStyle="1" w:styleId="WW8NumSt3z0">
    <w:name w:val="WW8NumSt3z0"/>
    <w:rsid w:val="004019A9"/>
    <w:rPr>
      <w:rFonts w:ascii="Arial" w:hAnsi="Arial" w:cs="Arial"/>
    </w:rPr>
  </w:style>
  <w:style w:type="character" w:customStyle="1" w:styleId="WW8NumSt4z0">
    <w:name w:val="WW8NumSt4z0"/>
    <w:rsid w:val="004019A9"/>
    <w:rPr>
      <w:rFonts w:ascii="Times New Roman" w:hAnsi="Times New Roman" w:cs="Times New Roman"/>
    </w:rPr>
  </w:style>
  <w:style w:type="character" w:customStyle="1" w:styleId="WW8NumSt5z0">
    <w:name w:val="WW8NumSt5z0"/>
    <w:rsid w:val="004019A9"/>
    <w:rPr>
      <w:rFonts w:ascii="Times New Roman" w:hAnsi="Times New Roman" w:cs="Times New Roman"/>
    </w:rPr>
  </w:style>
  <w:style w:type="character" w:customStyle="1" w:styleId="WW8NumSt6z0">
    <w:name w:val="WW8NumSt6z0"/>
    <w:rsid w:val="004019A9"/>
    <w:rPr>
      <w:rFonts w:ascii="Times New Roman" w:hAnsi="Times New Roman" w:cs="Times New Roman"/>
    </w:rPr>
  </w:style>
  <w:style w:type="character" w:customStyle="1" w:styleId="WW8NumSt7z0">
    <w:name w:val="WW8NumSt7z0"/>
    <w:rsid w:val="004019A9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4019A9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4019A9"/>
  </w:style>
  <w:style w:type="character" w:styleId="afa">
    <w:name w:val="Hyperlink"/>
    <w:uiPriority w:val="99"/>
    <w:semiHidden/>
    <w:rsid w:val="004019A9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b">
    <w:name w:val="Текст сноски Знак"/>
    <w:basedOn w:val="28"/>
    <w:rsid w:val="004019A9"/>
  </w:style>
  <w:style w:type="character" w:customStyle="1" w:styleId="afc">
    <w:name w:val="Символ сноски"/>
    <w:rsid w:val="004019A9"/>
    <w:rPr>
      <w:vertAlign w:val="superscript"/>
    </w:rPr>
  </w:style>
  <w:style w:type="character" w:customStyle="1" w:styleId="16">
    <w:name w:val="Знак сноски1"/>
    <w:rsid w:val="004019A9"/>
    <w:rPr>
      <w:vertAlign w:val="superscript"/>
    </w:rPr>
  </w:style>
  <w:style w:type="character" w:customStyle="1" w:styleId="afd">
    <w:name w:val="Символы концевой сноски"/>
    <w:rsid w:val="004019A9"/>
    <w:rPr>
      <w:vertAlign w:val="superscript"/>
    </w:rPr>
  </w:style>
  <w:style w:type="character" w:customStyle="1" w:styleId="WW-">
    <w:name w:val="WW-Символы концевой сноски"/>
    <w:rsid w:val="004019A9"/>
  </w:style>
  <w:style w:type="character" w:styleId="afe">
    <w:name w:val="footnote reference"/>
    <w:semiHidden/>
    <w:rsid w:val="004019A9"/>
    <w:rPr>
      <w:vertAlign w:val="superscript"/>
    </w:rPr>
  </w:style>
  <w:style w:type="character" w:styleId="aff">
    <w:name w:val="endnote reference"/>
    <w:semiHidden/>
    <w:rsid w:val="004019A9"/>
    <w:rPr>
      <w:vertAlign w:val="superscript"/>
    </w:rPr>
  </w:style>
  <w:style w:type="paragraph" w:styleId="aff0">
    <w:name w:val="List"/>
    <w:basedOn w:val="a6"/>
    <w:semiHidden/>
    <w:rsid w:val="004019A9"/>
    <w:pPr>
      <w:spacing w:line="312" w:lineRule="auto"/>
      <w:ind w:firstLine="709"/>
    </w:pPr>
    <w:rPr>
      <w:rFonts w:cs="Tahoma"/>
      <w:sz w:val="26"/>
      <w:szCs w:val="26"/>
    </w:rPr>
  </w:style>
  <w:style w:type="paragraph" w:customStyle="1" w:styleId="36">
    <w:name w:val="Название3"/>
    <w:basedOn w:val="a0"/>
    <w:rsid w:val="004019A9"/>
    <w:pPr>
      <w:suppressLineNumbers/>
      <w:spacing w:before="120" w:after="120" w:line="312" w:lineRule="auto"/>
      <w:ind w:firstLine="709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customStyle="1" w:styleId="37">
    <w:name w:val="Указатель3"/>
    <w:basedOn w:val="a0"/>
    <w:rsid w:val="004019A9"/>
    <w:pPr>
      <w:suppressLineNumbers/>
      <w:spacing w:after="0" w:line="312" w:lineRule="auto"/>
      <w:ind w:firstLine="709"/>
    </w:pPr>
    <w:rPr>
      <w:rFonts w:ascii="Times New Roman" w:eastAsia="Times New Roman" w:hAnsi="Times New Roman" w:cs="Tahoma"/>
      <w:sz w:val="26"/>
      <w:szCs w:val="26"/>
      <w:lang w:eastAsia="ru-RU"/>
    </w:rPr>
  </w:style>
  <w:style w:type="paragraph" w:customStyle="1" w:styleId="29">
    <w:name w:val="Название2"/>
    <w:basedOn w:val="a0"/>
    <w:rsid w:val="004019A9"/>
    <w:pPr>
      <w:suppressLineNumbers/>
      <w:spacing w:before="120" w:after="120" w:line="312" w:lineRule="auto"/>
      <w:ind w:firstLine="709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customStyle="1" w:styleId="2a">
    <w:name w:val="Указатель2"/>
    <w:basedOn w:val="a0"/>
    <w:rsid w:val="004019A9"/>
    <w:pPr>
      <w:suppressLineNumbers/>
      <w:spacing w:after="0" w:line="312" w:lineRule="auto"/>
      <w:ind w:firstLine="709"/>
    </w:pPr>
    <w:rPr>
      <w:rFonts w:ascii="Times New Roman" w:eastAsia="Times New Roman" w:hAnsi="Times New Roman" w:cs="Tahoma"/>
      <w:sz w:val="26"/>
      <w:szCs w:val="26"/>
      <w:lang w:eastAsia="ru-RU"/>
    </w:rPr>
  </w:style>
  <w:style w:type="paragraph" w:customStyle="1" w:styleId="17">
    <w:name w:val="Название1"/>
    <w:basedOn w:val="a0"/>
    <w:rsid w:val="004019A9"/>
    <w:pPr>
      <w:suppressLineNumbers/>
      <w:spacing w:before="120" w:after="120" w:line="312" w:lineRule="auto"/>
      <w:ind w:firstLine="709"/>
    </w:pPr>
    <w:rPr>
      <w:rFonts w:ascii="Times New Roman" w:eastAsia="Times New Roman" w:hAnsi="Times New Roman" w:cs="Tahoma"/>
      <w:i/>
      <w:iCs/>
      <w:sz w:val="24"/>
      <w:szCs w:val="24"/>
      <w:lang w:eastAsia="ru-RU"/>
    </w:rPr>
  </w:style>
  <w:style w:type="paragraph" w:customStyle="1" w:styleId="18">
    <w:name w:val="Указатель1"/>
    <w:basedOn w:val="a0"/>
    <w:rsid w:val="004019A9"/>
    <w:pPr>
      <w:suppressLineNumbers/>
      <w:spacing w:after="0" w:line="312" w:lineRule="auto"/>
      <w:ind w:firstLine="709"/>
    </w:pPr>
    <w:rPr>
      <w:rFonts w:ascii="Times New Roman" w:eastAsia="Times New Roman" w:hAnsi="Times New Roman" w:cs="Tahoma"/>
      <w:sz w:val="26"/>
      <w:szCs w:val="26"/>
      <w:lang w:eastAsia="ru-RU"/>
    </w:rPr>
  </w:style>
  <w:style w:type="paragraph" w:customStyle="1" w:styleId="ConsNonformat">
    <w:name w:val="ConsNonformat"/>
    <w:rsid w:val="004019A9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4019A9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f1">
    <w:name w:val="Содержимое таблицы"/>
    <w:basedOn w:val="a0"/>
    <w:rsid w:val="004019A9"/>
    <w:pPr>
      <w:suppressLineNumbers/>
      <w:spacing w:after="0" w:line="312" w:lineRule="auto"/>
      <w:ind w:firstLine="709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2">
    <w:name w:val="Заголовок таблицы"/>
    <w:basedOn w:val="aff1"/>
    <w:rsid w:val="004019A9"/>
    <w:pPr>
      <w:jc w:val="center"/>
    </w:pPr>
    <w:rPr>
      <w:b/>
      <w:bCs/>
    </w:rPr>
  </w:style>
  <w:style w:type="paragraph" w:customStyle="1" w:styleId="western">
    <w:name w:val="western"/>
    <w:basedOn w:val="a0"/>
    <w:rsid w:val="004019A9"/>
    <w:pPr>
      <w:spacing w:before="280" w:after="119" w:line="312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">
    <w:name w:val="just"/>
    <w:basedOn w:val="a0"/>
    <w:rsid w:val="004019A9"/>
    <w:pPr>
      <w:spacing w:before="60" w:after="60" w:line="180" w:lineRule="atLeast"/>
      <w:ind w:left="120" w:right="120" w:firstLine="12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f3">
    <w:name w:val="footnote text"/>
    <w:basedOn w:val="a0"/>
    <w:link w:val="19"/>
    <w:semiHidden/>
    <w:rsid w:val="004019A9"/>
    <w:pPr>
      <w:spacing w:after="0" w:line="312" w:lineRule="auto"/>
      <w:ind w:firstLine="709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9">
    <w:name w:val="Текст сноски Знак1"/>
    <w:basedOn w:val="a1"/>
    <w:link w:val="aff3"/>
    <w:semiHidden/>
    <w:rsid w:val="004019A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4">
    <w:name w:val="Содержимое врезки"/>
    <w:basedOn w:val="a6"/>
    <w:rsid w:val="004019A9"/>
    <w:pPr>
      <w:spacing w:line="312" w:lineRule="auto"/>
      <w:ind w:firstLine="709"/>
    </w:pPr>
    <w:rPr>
      <w:sz w:val="26"/>
      <w:szCs w:val="26"/>
    </w:rPr>
  </w:style>
  <w:style w:type="table" w:customStyle="1" w:styleId="38">
    <w:name w:val="Сетка таблицы3"/>
    <w:basedOn w:val="a2"/>
    <w:next w:val="af4"/>
    <w:uiPriority w:val="59"/>
    <w:rsid w:val="004019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5">
    <w:name w:val="Emphasis"/>
    <w:uiPriority w:val="20"/>
    <w:qFormat/>
    <w:rsid w:val="004019A9"/>
    <w:rPr>
      <w:i/>
      <w:iCs/>
    </w:rPr>
  </w:style>
  <w:style w:type="paragraph" w:customStyle="1" w:styleId="toctitle">
    <w:name w:val="toc_title"/>
    <w:basedOn w:val="a0"/>
    <w:rsid w:val="004019A9"/>
    <w:pPr>
      <w:spacing w:before="100" w:beforeAutospacing="1" w:after="100" w:afterAutospacing="1" w:line="312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number"/>
    <w:basedOn w:val="a1"/>
    <w:rsid w:val="004019A9"/>
  </w:style>
  <w:style w:type="paragraph" w:customStyle="1" w:styleId="wp-caption-text">
    <w:name w:val="wp-caption-text"/>
    <w:basedOn w:val="a0"/>
    <w:rsid w:val="004019A9"/>
    <w:pPr>
      <w:spacing w:before="100" w:beforeAutospacing="1" w:after="100" w:afterAutospacing="1" w:line="312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2"/>
    <w:next w:val="af4"/>
    <w:uiPriority w:val="59"/>
    <w:rsid w:val="004019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Balloon Text"/>
    <w:basedOn w:val="a0"/>
    <w:link w:val="aff7"/>
    <w:uiPriority w:val="99"/>
    <w:semiHidden/>
    <w:unhideWhenUsed/>
    <w:rsid w:val="004019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7">
    <w:name w:val="Текст выноски Знак"/>
    <w:basedOn w:val="a1"/>
    <w:link w:val="aff6"/>
    <w:uiPriority w:val="99"/>
    <w:semiHidden/>
    <w:rsid w:val="004019A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39">
    <w:name w:val="Нет списка3"/>
    <w:next w:val="a3"/>
    <w:uiPriority w:val="99"/>
    <w:semiHidden/>
    <w:unhideWhenUsed/>
    <w:rsid w:val="004019A9"/>
  </w:style>
  <w:style w:type="table" w:customStyle="1" w:styleId="41">
    <w:name w:val="Сетка таблицы4"/>
    <w:basedOn w:val="a2"/>
    <w:next w:val="af4"/>
    <w:uiPriority w:val="39"/>
    <w:rsid w:val="00401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5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lerk.ru/blogs/moedelo/503155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15</Pages>
  <Words>3359</Words>
  <Characters>19149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Казанцева</dc:creator>
  <cp:keywords/>
  <dc:description/>
  <cp:lastModifiedBy>Nataliya Izvarina</cp:lastModifiedBy>
  <cp:revision>22</cp:revision>
  <cp:lastPrinted>2022-08-25T10:34:00Z</cp:lastPrinted>
  <dcterms:created xsi:type="dcterms:W3CDTF">2020-09-13T18:38:00Z</dcterms:created>
  <dcterms:modified xsi:type="dcterms:W3CDTF">2023-11-29T09:42:00Z</dcterms:modified>
</cp:coreProperties>
</file>